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sz w:val="24"/>
          <w:szCs w:val="24"/>
        </w:rPr>
        <w:t>«Учебный центр Лидер»</w:t>
      </w:r>
    </w:p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6"/>
      </w:tblGrid>
      <w:tr w:rsidR="00086790" w:rsidRPr="00222B4D" w:rsidTr="0041305E">
        <w:trPr>
          <w:jc w:val="right"/>
        </w:trPr>
        <w:tc>
          <w:tcPr>
            <w:tcW w:w="4436" w:type="dxa"/>
          </w:tcPr>
          <w:p w:rsidR="00086790" w:rsidRPr="00222B4D" w:rsidRDefault="00086790" w:rsidP="00086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086790" w:rsidRPr="00222B4D" w:rsidTr="0041305E">
        <w:trPr>
          <w:jc w:val="right"/>
        </w:trPr>
        <w:tc>
          <w:tcPr>
            <w:tcW w:w="4436" w:type="dxa"/>
          </w:tcPr>
          <w:p w:rsidR="00086790" w:rsidRPr="00222B4D" w:rsidRDefault="00086790" w:rsidP="00086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АНО ДПО</w:t>
            </w:r>
            <w:r w:rsidR="004130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«Учебный центр Лидер»</w:t>
            </w:r>
          </w:p>
        </w:tc>
      </w:tr>
      <w:tr w:rsidR="00086790" w:rsidRPr="00222B4D" w:rsidTr="0041305E">
        <w:trPr>
          <w:trHeight w:val="80"/>
          <w:jc w:val="right"/>
        </w:trPr>
        <w:tc>
          <w:tcPr>
            <w:tcW w:w="4436" w:type="dxa"/>
          </w:tcPr>
          <w:p w:rsidR="00086790" w:rsidRPr="00222B4D" w:rsidRDefault="00086790" w:rsidP="00086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790" w:rsidRPr="00222B4D" w:rsidTr="0041305E">
        <w:trPr>
          <w:trHeight w:val="985"/>
          <w:jc w:val="right"/>
        </w:trPr>
        <w:tc>
          <w:tcPr>
            <w:tcW w:w="4436" w:type="dxa"/>
          </w:tcPr>
          <w:p w:rsidR="00086790" w:rsidRPr="00222B4D" w:rsidRDefault="00086790" w:rsidP="004130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_______________В.С. Долгих</w:t>
            </w:r>
          </w:p>
          <w:p w:rsidR="00086790" w:rsidRPr="00222B4D" w:rsidRDefault="00086790" w:rsidP="00086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790" w:rsidRPr="00222B4D" w:rsidRDefault="00086790" w:rsidP="00086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____» ____________20____ г.</w:t>
            </w:r>
          </w:p>
        </w:tc>
      </w:tr>
    </w:tbl>
    <w:p w:rsidR="00086790" w:rsidRPr="00222B4D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222B4D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ОБРАЗОВАТЕЛЬНАЯ ПРОГРАММА</w:t>
      </w: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ОБУЧЕНИЯ</w:t>
      </w: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профессиональной подготовки по</w:t>
      </w: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профессиям рабочих, должностям служащих</w:t>
      </w: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40" w:rsidRDefault="00BE2340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56" w:rsidRPr="00B72184" w:rsidRDefault="00593A56" w:rsidP="00593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184">
        <w:rPr>
          <w:rFonts w:ascii="Times New Roman" w:hAnsi="Times New Roman" w:cs="Times New Roman"/>
          <w:b/>
          <w:sz w:val="28"/>
          <w:szCs w:val="28"/>
        </w:rPr>
        <w:t>Профессия: 20062 «Администратор»</w:t>
      </w:r>
    </w:p>
    <w:p w:rsidR="00593A56" w:rsidRPr="00B72184" w:rsidRDefault="00593A56" w:rsidP="00593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184">
        <w:rPr>
          <w:rFonts w:ascii="Times New Roman" w:hAnsi="Times New Roman" w:cs="Times New Roman"/>
          <w:b/>
          <w:sz w:val="28"/>
          <w:szCs w:val="28"/>
        </w:rPr>
        <w:t xml:space="preserve">Вид обучения: профессиональное обучение </w:t>
      </w:r>
    </w:p>
    <w:p w:rsidR="00593A56" w:rsidRPr="00B72184" w:rsidRDefault="00593A56" w:rsidP="00593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184">
        <w:rPr>
          <w:rFonts w:ascii="Times New Roman" w:hAnsi="Times New Roman" w:cs="Times New Roman"/>
          <w:b/>
          <w:sz w:val="28"/>
          <w:szCs w:val="28"/>
        </w:rPr>
        <w:t>Срок обучения: 112 уч. часов</w:t>
      </w:r>
    </w:p>
    <w:p w:rsidR="00593A56" w:rsidRPr="00B72184" w:rsidRDefault="00593A56" w:rsidP="00593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184">
        <w:rPr>
          <w:rFonts w:ascii="Times New Roman" w:hAnsi="Times New Roman" w:cs="Times New Roman"/>
          <w:b/>
          <w:sz w:val="28"/>
          <w:szCs w:val="28"/>
        </w:rPr>
        <w:t>Форма обучения: онлайн-обучение</w:t>
      </w:r>
    </w:p>
    <w:p w:rsidR="00593A56" w:rsidRDefault="00593A56" w:rsidP="00593A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3A56" w:rsidRDefault="00593A56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A56" w:rsidRDefault="00593A56" w:rsidP="00BE23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90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A56" w:rsidRPr="00222B4D" w:rsidRDefault="00593A56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790" w:rsidRPr="00222B4D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790" w:rsidRPr="00222B4D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B4D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2B4D"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</w:t>
      </w:r>
    </w:p>
    <w:p w:rsidR="00086790" w:rsidRPr="007A57D4" w:rsidRDefault="00086790" w:rsidP="00086790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7D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6790" w:rsidRPr="000566A2" w:rsidRDefault="00086790" w:rsidP="000566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профессионального обучения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предназначена для профессиональной подготовки по профессии 20062 «Администратор» и представляет собой комплект документов, разработанный и утвержденный </w:t>
      </w:r>
      <w:r w:rsidR="000566A2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АНО ДПО </w:t>
      </w:r>
      <w:r w:rsidR="000566A2" w:rsidRPr="00222B4D">
        <w:rPr>
          <w:rFonts w:ascii="Times New Roman" w:eastAsia="Times New Roman" w:hAnsi="Times New Roman" w:cs="Times New Roman"/>
          <w:bCs/>
          <w:sz w:val="24"/>
          <w:szCs w:val="24"/>
        </w:rPr>
        <w:t>«Учебный центр Лидер»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содержание программы профессиональной подготовки по профессии 20062 «Администратор» входит:  </w:t>
      </w:r>
      <w:r w:rsidRPr="007A57D4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записка; </w:t>
      </w:r>
      <w:r w:rsidRPr="007A57D4">
        <w:rPr>
          <w:rFonts w:ascii="Times New Roman" w:hAnsi="Times New Roman" w:cs="Times New Roman"/>
          <w:sz w:val="24"/>
          <w:szCs w:val="24"/>
        </w:rPr>
        <w:t>н</w:t>
      </w:r>
      <w:r w:rsidRPr="007A57D4">
        <w:rPr>
          <w:rFonts w:ascii="Times New Roman" w:eastAsia="Times New Roman" w:hAnsi="Times New Roman" w:cs="Times New Roman"/>
          <w:sz w:val="24"/>
          <w:szCs w:val="24"/>
        </w:rPr>
        <w:t>ормативн</w:t>
      </w:r>
      <w:r w:rsidRPr="007A57D4">
        <w:rPr>
          <w:rFonts w:ascii="Times New Roman" w:hAnsi="Times New Roman" w:cs="Times New Roman"/>
          <w:sz w:val="24"/>
          <w:szCs w:val="24"/>
        </w:rPr>
        <w:t>ая база</w:t>
      </w:r>
      <w:r w:rsidRPr="007A57D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программы; </w:t>
      </w:r>
      <w:r w:rsidRPr="007A57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область применения программы; </w:t>
      </w:r>
      <w:r w:rsidRPr="007A57D4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A57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ели реализации программы; </w:t>
      </w:r>
      <w:r w:rsidRPr="007A57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и т</w:t>
      </w:r>
      <w:r w:rsidRPr="007A57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рудоемкость (сроки) обучения; планируемые результаты обучения; документ, выдаваемый по результатам освоения программы; </w:t>
      </w:r>
      <w:r w:rsidRPr="007A57D4">
        <w:rPr>
          <w:rFonts w:ascii="Times New Roman" w:hAnsi="Times New Roman" w:cs="Times New Roman"/>
          <w:sz w:val="24"/>
          <w:szCs w:val="24"/>
        </w:rPr>
        <w:t xml:space="preserve">учебный план; </w:t>
      </w:r>
      <w:r w:rsidRPr="007A57D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календарный учебный график; п</w:t>
      </w:r>
      <w:r w:rsidRPr="007A57D4">
        <w:rPr>
          <w:rFonts w:ascii="Times New Roman" w:hAnsi="Times New Roman" w:cs="Times New Roman"/>
          <w:bCs/>
          <w:sz w:val="24"/>
          <w:szCs w:val="24"/>
        </w:rPr>
        <w:t xml:space="preserve">рограммы учебных дисциплин;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7D4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программы; контроль и оценка результатов освоения программы; </w:t>
      </w:r>
      <w:r w:rsidRPr="007A57D4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примерный перечень вопросов и тестовых заданий для промежуточного и итогового контроля; </w:t>
      </w:r>
      <w:r w:rsidRPr="007A57D4">
        <w:rPr>
          <w:rFonts w:ascii="Times New Roman" w:hAnsi="Times New Roman" w:cs="Times New Roman"/>
          <w:sz w:val="24"/>
          <w:szCs w:val="24"/>
        </w:rPr>
        <w:t>информационное обеспечение.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содержит перечень учебных дисциплин с указанием времени, отводимого на освоение учебных предметов, включая время, отводимое на теоретические и практические занятия.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программы учебных дисциплин раскрывают последовательность изучения разделов и тем, а также распределение учебных часов по разделам и темам.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Для отслеживания результативности полученных знаний после изучения каждого учебного предмета проводится промежуточная аттестация в форме зачета за счет часов, отведенных на освоение соответствующего предмета. Материалы, определяющие содержание проведения промежуточных аттестаций, находятся в разделе «</w:t>
      </w:r>
      <w:r w:rsidRPr="007A57D4">
        <w:rPr>
          <w:rFonts w:ascii="Times New Roman" w:hAnsi="Times New Roman" w:cs="Times New Roman"/>
          <w:bCs/>
          <w:sz w:val="24"/>
          <w:szCs w:val="24"/>
          <w:lang w:eastAsia="x-none"/>
        </w:rPr>
        <w:t>примерный перечень вопросов и тестовых заданий для промежуточного и итогового контроля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обучения по курсу профессиональной подготовки по профессии 20062 «Администратор» определяется образовательным учреждением с учетом целей и задач обучения, сложности изучаемого</w:t>
      </w:r>
      <w:r w:rsidRPr="007A57D4">
        <w:t xml:space="preserve">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материала. Количество часов, отводимых на изучение отдельных тем, последовательность их изучения в случае необходимости можно изменять в пределах общего количества учебного времени.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Последовательность изучения разделов и тем учебных предметов определяется организацией, осуществляющей образовательную деятельность.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производственной практики составлена так, чтобы по ней можно было обучать рабочих данной профессии непосредственно на рабочем месте в процессе выполнения ими различных производственных заданий. В конце практического обучения заполняется Аттестационный лист по практической подготовке, который является основным документом, подтверждающим прохождение данного вида обучения. Результаты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производственного обучения фиксируются в Дневнике производственной практики, который ведется в процессе практического обучения и заверяется руководителем и наставником профильной организации. Квалификационная (пробная) работа проводится за счет времени, отведенного на производственную практику.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теоретического и практического обучения необходимо систематически дополнять материалом с учетом требований нормативных документов. Базой для реализации теоретического обучения является наличие учебных кабинетов, оборудованных посадочными местами по количеству слушателей, рабочим местом преподавателя,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персональным компьютером, 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комплектом учебно-методической документации, магнитно-маркерной доской, мультимедийным проектором, экраном и принтером.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>Итоговая аттестация в форме квалификационного экзамена проводится квалификационной комиссией (руководители и штатные преподаватели) в составе не менее трех человек.</w:t>
      </w:r>
    </w:p>
    <w:p w:rsidR="00086790" w:rsidRPr="007A57D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концу обучения каждый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слушатель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должен обладать профессиональными компетенциями, уметь выполнять работы, предусмотренные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валификационной характеристикой.</w:t>
      </w: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окончании обучения лицам, освоившим данную образовательную программу профессиональной подготовки и успешно сдавшим квалификационный экзамен, выдаются документы установленного образца.</w:t>
      </w:r>
    </w:p>
    <w:p w:rsidR="00086790" w:rsidRPr="007A57D4" w:rsidRDefault="00086790" w:rsidP="000867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D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администратора</w:t>
      </w:r>
      <w:r w:rsidRPr="007A57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A57D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работу по эффективному и культурному обслуживанию посетителей, созданию для них комфортных условий. Обеспечивает контроль за сохранностью материальных ценностей. Консультирует посетителей по вопросам, касающимся оказываемых услуг. Принимает меры по предотвращению и ликвидации конфликтных ситуаций. Рассматривает претензии, связанные с неудовлетворительным обслуживанием посетителей, проводит необходимые организационно-технические мероприятия. Осуществляет контроль за соответствующим оформлением помещений, следит за размещением, обновлением и состоянием рекламы внутри помещения и на здании. Обеспечивает чистоту и порядок в помещении и на прилегающей к нему или зданию территории. Контролирует соблюдение подчиненными работниками трудовой и производственной дисциплины, правил и норм охраны труда, требований производственной санитарии и гигиены. Информирует руководство об имеющихся недостатках в обслуживании посетителей, принимаемых мерах по их ликвидации. Обеспечивает исполнение работниками указаний руководства предприятия, учреждения, организации.</w:t>
      </w:r>
    </w:p>
    <w:p w:rsidR="00086790" w:rsidRDefault="00086790" w:rsidP="000867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7D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Должен знать:</w:t>
      </w:r>
      <w:r w:rsidRPr="007A57D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постановления, распоряжения, приказы, другие руководящие и нормативные документы вышестоящих органов, касающиеся работы предприятия, учреждения, организации; структуру управления, права и обязанности работников и режим их работы; правила и методы организации обслуживания посетителей; виды оказываемых услуг; основы экономики, организации труда и управления; основы маркетинга и организации рекламы; планировку и порядок оформления помещений и витрин; основы эстетики и социальной психологии; законодательство о труде; правила внутреннего трудового распорядка; правила и нормы охраны труда.</w:t>
      </w:r>
    </w:p>
    <w:p w:rsidR="00086790" w:rsidRPr="00B72184" w:rsidRDefault="00086790" w:rsidP="0008679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6790" w:rsidRPr="00D33369" w:rsidRDefault="00086790" w:rsidP="00086790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3369">
        <w:rPr>
          <w:rFonts w:ascii="Times New Roman" w:eastAsia="Times New Roman" w:hAnsi="Times New Roman"/>
          <w:b/>
          <w:sz w:val="24"/>
          <w:szCs w:val="24"/>
        </w:rPr>
        <w:t>Нормативная основа программы</w:t>
      </w:r>
    </w:p>
    <w:p w:rsidR="00086790" w:rsidRPr="00B72184" w:rsidRDefault="00086790" w:rsidP="00086790">
      <w:pPr>
        <w:pStyle w:val="a3"/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086790" w:rsidRPr="00D33369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профессионального обучения </w:t>
      </w:r>
      <w:r w:rsidRPr="00D33369">
        <w:rPr>
          <w:rFonts w:ascii="Times New Roman" w:hAnsi="Times New Roman" w:cs="Times New Roman"/>
          <w:sz w:val="24"/>
          <w:szCs w:val="24"/>
        </w:rPr>
        <w:t>(подготовки) по профессии 20062 «Администратор» разработана на основе:</w:t>
      </w:r>
    </w:p>
    <w:p w:rsidR="00086790" w:rsidRPr="00D33369" w:rsidRDefault="00086790" w:rsidP="00086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369">
        <w:rPr>
          <w:rFonts w:ascii="Times New Roman" w:hAnsi="Times New Roman" w:cs="Times New Roman"/>
          <w:sz w:val="24"/>
          <w:szCs w:val="24"/>
        </w:rPr>
        <w:t xml:space="preserve">Федерального Закона №273-ФЗ от 29.12.2012 года (ред. от </w:t>
      </w:r>
      <w:r>
        <w:rPr>
          <w:rFonts w:ascii="Times New Roman" w:hAnsi="Times New Roman" w:cs="Times New Roman"/>
          <w:sz w:val="24"/>
          <w:szCs w:val="24"/>
        </w:rPr>
        <w:t>28.02.2025</w:t>
      </w:r>
      <w:r w:rsidRPr="00D33369">
        <w:rPr>
          <w:rFonts w:ascii="Times New Roman" w:hAnsi="Times New Roman" w:cs="Times New Roman"/>
          <w:sz w:val="24"/>
          <w:szCs w:val="24"/>
        </w:rPr>
        <w:t>) «Об образовании в Российской Федерации»;</w:t>
      </w:r>
    </w:p>
    <w:p w:rsidR="00086790" w:rsidRPr="00D33369" w:rsidRDefault="00086790" w:rsidP="00086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69">
        <w:rPr>
          <w:rFonts w:ascii="Times New Roman" w:hAnsi="Times New Roman" w:cs="Times New Roman"/>
          <w:sz w:val="24"/>
          <w:szCs w:val="24"/>
        </w:rPr>
        <w:t xml:space="preserve">«Методических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</w:t>
      </w:r>
      <w:proofErr w:type="spellStart"/>
      <w:r w:rsidRPr="00D333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33369">
        <w:rPr>
          <w:rFonts w:ascii="Times New Roman" w:hAnsi="Times New Roman" w:cs="Times New Roman"/>
          <w:sz w:val="24"/>
          <w:szCs w:val="24"/>
        </w:rPr>
        <w:t xml:space="preserve"> России 22.01.2015 № ДЛ-1/05вн)</w:t>
      </w:r>
      <w:r w:rsidRPr="00D333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6790" w:rsidRPr="00D33369" w:rsidRDefault="00086790" w:rsidP="00086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69">
        <w:rPr>
          <w:rFonts w:ascii="Times New Roman" w:hAnsi="Times New Roman" w:cs="Times New Roman"/>
          <w:bCs/>
          <w:sz w:val="24"/>
          <w:szCs w:val="24"/>
        </w:rPr>
        <w:t>Единого квалификационного справочника должностей руководителей, специалистов и других служащих (ЕКС), 2024 г.</w:t>
      </w:r>
      <w:r w:rsidRPr="00D33369">
        <w:rPr>
          <w:rFonts w:ascii="Times New Roman" w:hAnsi="Times New Roman" w:cs="Times New Roman"/>
          <w:sz w:val="24"/>
          <w:szCs w:val="24"/>
        </w:rPr>
        <w:t xml:space="preserve"> Разделы </w:t>
      </w:r>
      <w:r w:rsidRPr="00D33369">
        <w:rPr>
          <w:rFonts w:ascii="Times New Roman" w:hAnsi="Times New Roman" w:cs="Times New Roman"/>
          <w:i/>
          <w:sz w:val="24"/>
          <w:szCs w:val="24"/>
        </w:rPr>
        <w:t>«</w:t>
      </w:r>
      <w:r w:rsidRPr="00D33369">
        <w:rPr>
          <w:rStyle w:val="ab"/>
          <w:rFonts w:ascii="Times New Roman" w:hAnsi="Times New Roman" w:cs="Times New Roman"/>
          <w:sz w:val="24"/>
          <w:szCs w:val="24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D3336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D33369">
        <w:rPr>
          <w:rFonts w:ascii="Times New Roman" w:hAnsi="Times New Roman" w:cs="Times New Roman"/>
          <w:sz w:val="24"/>
          <w:szCs w:val="24"/>
        </w:rPr>
        <w:t>и</w:t>
      </w:r>
      <w:r w:rsidRPr="00D3336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33369">
        <w:rPr>
          <w:rStyle w:val="ab"/>
          <w:rFonts w:ascii="Times New Roman" w:hAnsi="Times New Roman" w:cs="Times New Roman"/>
          <w:sz w:val="24"/>
          <w:szCs w:val="24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D33369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D33369">
        <w:rPr>
          <w:rFonts w:ascii="Times New Roman" w:hAnsi="Times New Roman" w:cs="Times New Roman"/>
          <w:sz w:val="24"/>
          <w:szCs w:val="24"/>
        </w:rPr>
        <w:t>утвержденные Постановлением Минтруда РФ от 21.08.1998 № 37</w:t>
      </w:r>
      <w:r w:rsidRPr="00D33369">
        <w:rPr>
          <w:rFonts w:ascii="Times New Roman" w:hAnsi="Times New Roman" w:cs="Times New Roman"/>
          <w:bCs/>
          <w:sz w:val="24"/>
          <w:szCs w:val="24"/>
        </w:rPr>
        <w:t>;</w:t>
      </w:r>
    </w:p>
    <w:p w:rsidR="00086790" w:rsidRPr="00D33369" w:rsidRDefault="00086790" w:rsidP="00086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69">
        <w:rPr>
          <w:rFonts w:ascii="Times New Roman" w:hAnsi="Times New Roman"/>
          <w:bCs/>
          <w:sz w:val="24"/>
          <w:szCs w:val="24"/>
        </w:rPr>
        <w:t>Приказа от 14 июля 2023 г. № 534</w:t>
      </w:r>
      <w:r w:rsidRPr="00D33369">
        <w:rPr>
          <w:rFonts w:ascii="Times New Roman" w:hAnsi="Times New Roman"/>
          <w:sz w:val="24"/>
          <w:szCs w:val="24"/>
        </w:rPr>
        <w:t xml:space="preserve"> «</w:t>
      </w:r>
      <w:r w:rsidRPr="00D33369">
        <w:rPr>
          <w:rFonts w:ascii="Times New Roman" w:hAnsi="Times New Roman"/>
          <w:bCs/>
          <w:sz w:val="24"/>
          <w:szCs w:val="24"/>
        </w:rPr>
        <w:t>Об утверждении перечня профессий рабочих, должностей служащих, по которым осуществляется профессиональное обучение»;</w:t>
      </w:r>
    </w:p>
    <w:p w:rsidR="00086790" w:rsidRPr="00D33369" w:rsidRDefault="00D60A92" w:rsidP="0008679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86790" w:rsidRPr="00D33369">
          <w:rPr>
            <w:rFonts w:ascii="Times New Roman" w:eastAsia="Calibri" w:hAnsi="Times New Roman"/>
            <w:sz w:val="24"/>
            <w:szCs w:val="24"/>
          </w:rPr>
          <w:t xml:space="preserve">Приказа Министерства образования и науки РФ </w:t>
        </w:r>
        <w:r w:rsidR="00086790" w:rsidRPr="00D33369">
          <w:rPr>
            <w:rFonts w:ascii="Times New Roman" w:eastAsia="Times New Roman" w:hAnsi="Times New Roman"/>
            <w:sz w:val="24"/>
            <w:szCs w:val="24"/>
          </w:rPr>
          <w:t>от 26 августа 2020 г. № 438</w:t>
        </w:r>
        <w:r w:rsidR="00086790" w:rsidRPr="00D33369">
          <w:rPr>
            <w:rFonts w:ascii="Times New Roman" w:eastAsia="Calibri" w:hAnsi="Times New Roman"/>
            <w:bCs/>
            <w:sz w:val="24"/>
            <w:szCs w:val="24"/>
          </w:rPr>
          <w:t xml:space="preserve"> </w:t>
        </w:r>
        <w:r w:rsidR="00086790" w:rsidRPr="00D33369">
          <w:rPr>
            <w:rFonts w:ascii="Times New Roman" w:eastAsia="Calibri" w:hAnsi="Times New Roman"/>
            <w:sz w:val="24"/>
            <w:szCs w:val="24"/>
          </w:rPr>
          <w:t xml:space="preserve">«Об утверждении Порядка организации и осуществления образовательной деятельности по основным программам профессионального обучения»; </w:t>
        </w:r>
      </w:hyperlink>
    </w:p>
    <w:p w:rsidR="00086790" w:rsidRPr="00637D36" w:rsidRDefault="00D60A92" w:rsidP="00086790">
      <w:pPr>
        <w:pStyle w:val="1"/>
        <w:numPr>
          <w:ilvl w:val="0"/>
          <w:numId w:val="1"/>
        </w:numPr>
        <w:spacing w:line="360" w:lineRule="auto"/>
        <w:ind w:left="284" w:hanging="284"/>
        <w:rPr>
          <w:rFonts w:cs="Times New Roman"/>
          <w:sz w:val="24"/>
          <w:szCs w:val="24"/>
        </w:rPr>
      </w:pPr>
      <w:hyperlink r:id="rId8" w:history="1">
        <w:r w:rsidR="00086790" w:rsidRPr="00637D36">
          <w:rPr>
            <w:rStyle w:val="a5"/>
            <w:rFonts w:cs="Times New Roman"/>
            <w:bCs/>
            <w:color w:val="auto"/>
            <w:sz w:val="24"/>
            <w:szCs w:val="24"/>
          </w:rPr>
          <w:t xml:space="preserve">Приказа Министерства труда и социальной защиты РФ от 15 июня 2020 г. N 333н «Об утверждении профессионального стандарта «Специалист по организационному и документационному обеспечению управления организацией».    </w:t>
        </w:r>
      </w:hyperlink>
    </w:p>
    <w:p w:rsidR="00086790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393C1F" w:rsidRDefault="00086790" w:rsidP="00086790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C1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Область применения программы </w:t>
      </w:r>
    </w:p>
    <w:p w:rsidR="00086790" w:rsidRPr="00B72184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86790" w:rsidRPr="00393C1F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Настоящая программа предназначена для подготовки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Pr="00393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профессии 20062 «Администратор» из числа незанятого и занятого населения. </w:t>
      </w:r>
    </w:p>
    <w:p w:rsidR="00086790" w:rsidRPr="00393C1F" w:rsidRDefault="00086790" w:rsidP="000867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93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слушателя.</w:t>
      </w:r>
      <w:r w:rsidRPr="00393C1F">
        <w:rPr>
          <w:rFonts w:ascii="Times New Roman" w:hAnsi="Times New Roman" w:cs="Times New Roman"/>
          <w:sz w:val="24"/>
          <w:szCs w:val="24"/>
        </w:rPr>
        <w:t xml:space="preserve"> К освоению программы профессионального обучения допускаются лица, имеющие среднее (полное) общее образование, достигшие возраста 18 лет. Для освоения программы у слушателя курса требуется наличие базовой подготовки по использованию персонального компьютера на уровне пользователя - </w:t>
      </w:r>
      <w:r w:rsidRPr="00393C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приемы работы с текстом, файлами и папками в приложениях </w:t>
      </w:r>
      <w:proofErr w:type="spellStart"/>
      <w:r w:rsidRPr="00393C1F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393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навыки и умения работы в </w:t>
      </w:r>
      <w:r w:rsidRPr="00393C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информационно-коммуникационной сети «Интернет», в том числе использование сервисов электронной почты. </w:t>
      </w:r>
    </w:p>
    <w:p w:rsidR="00086790" w:rsidRPr="00393C1F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1F">
        <w:rPr>
          <w:rFonts w:ascii="Times New Roman" w:hAnsi="Times New Roman" w:cs="Times New Roman"/>
          <w:sz w:val="24"/>
          <w:szCs w:val="24"/>
        </w:rPr>
        <w:t>Поступающие для обучения не должны иметь медицинских ограничений, регламентированных Перечнем медицинских противопоказаний Министерства здравоохранения Российской Федерации.</w:t>
      </w:r>
    </w:p>
    <w:p w:rsidR="00086790" w:rsidRPr="00630CF1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</w:p>
    <w:bookmarkEnd w:id="0"/>
    <w:p w:rsidR="00086790" w:rsidRPr="00393C1F" w:rsidRDefault="00086790" w:rsidP="00086790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C1F">
        <w:rPr>
          <w:rFonts w:ascii="Times New Roman" w:hAnsi="Times New Roman"/>
          <w:b/>
          <w:bCs/>
          <w:color w:val="000000"/>
          <w:sz w:val="24"/>
          <w:szCs w:val="24"/>
        </w:rPr>
        <w:t>Цели реализации программы</w:t>
      </w:r>
    </w:p>
    <w:p w:rsidR="00086790" w:rsidRPr="00630CF1" w:rsidRDefault="00086790" w:rsidP="00086790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86790" w:rsidRPr="00393C1F" w:rsidRDefault="00086790" w:rsidP="00086790">
      <w:pPr>
        <w:pStyle w:val="ad"/>
        <w:spacing w:line="360" w:lineRule="auto"/>
        <w:jc w:val="both"/>
        <w:rPr>
          <w:rFonts w:ascii="Times New Roman" w:hAnsi="Times New Roman" w:cs="Times New Roman"/>
        </w:rPr>
      </w:pPr>
      <w:r w:rsidRPr="00393C1F">
        <w:rPr>
          <w:rFonts w:ascii="Times New Roman" w:hAnsi="Times New Roman" w:cs="Times New Roman"/>
        </w:rPr>
        <w:t>Программа профессионального обучения по профессии 20062 «</w:t>
      </w:r>
      <w:r w:rsidRPr="00393C1F">
        <w:rPr>
          <w:rFonts w:ascii="Times New Roman" w:hAnsi="Times New Roman" w:cs="Times New Roman"/>
          <w:bCs/>
          <w:color w:val="000000"/>
        </w:rPr>
        <w:t>Администратор</w:t>
      </w:r>
      <w:r w:rsidRPr="00393C1F">
        <w:rPr>
          <w:rFonts w:ascii="Times New Roman" w:hAnsi="Times New Roman" w:cs="Times New Roman"/>
        </w:rPr>
        <w:t xml:space="preserve">» </w:t>
      </w:r>
      <w:r w:rsidRPr="00393C1F">
        <w:rPr>
          <w:rFonts w:ascii="Times New Roman" w:hAnsi="Times New Roman" w:cs="Times New Roman"/>
          <w:color w:val="000000"/>
        </w:rPr>
        <w:t>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Pr="00393C1F">
        <w:rPr>
          <w:rFonts w:ascii="Times New Roman" w:hAnsi="Times New Roman" w:cs="Times New Roman"/>
        </w:rPr>
        <w:t xml:space="preserve"> в области организационного обеспечения деятельности организации.</w:t>
      </w:r>
    </w:p>
    <w:p w:rsidR="00086790" w:rsidRPr="006B62EE" w:rsidRDefault="00086790" w:rsidP="0008679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93C1F">
        <w:rPr>
          <w:rFonts w:ascii="Times New Roman" w:hAnsi="Times New Roman" w:cs="Times New Roman"/>
          <w:sz w:val="24"/>
          <w:szCs w:val="24"/>
        </w:rPr>
        <w:t xml:space="preserve">Программа включает объем учебного материала, необходимый для приобретения знаний, умений и навыков, лежащих в основе трудовых функций </w:t>
      </w:r>
      <w:proofErr w:type="spellStart"/>
      <w:r w:rsidRPr="00393C1F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393C1F">
        <w:rPr>
          <w:rFonts w:ascii="Times New Roman" w:hAnsi="Times New Roman" w:cs="Times New Roman"/>
          <w:sz w:val="24"/>
          <w:szCs w:val="24"/>
        </w:rPr>
        <w:t xml:space="preserve"> </w:t>
      </w:r>
      <w:r w:rsidRPr="00393C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07.002</w:t>
      </w:r>
      <w:r w:rsidRPr="00393C1F">
        <w:t xml:space="preserve"> </w:t>
      </w:r>
      <w:r w:rsidRPr="00393C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Специалист по организационному и документационному обеспечению управления организацией. </w:t>
      </w:r>
      <w:r w:rsidRPr="00393C1F">
        <w:rPr>
          <w:rFonts w:ascii="Times New Roman" w:hAnsi="Times New Roman" w:cs="Times New Roman"/>
          <w:sz w:val="24"/>
          <w:szCs w:val="24"/>
        </w:rPr>
        <w:t>Образовательная программа содержит материал, требуемый для качественного обучения различной длительности, направленности, глубины изложения (в зависимости от категории обучаемых, характера производственной деятельности их работодателя(ей), других объективных требований к курсу обучения. Теоретическое обучение проводится по очной форме обучения и может включать самостоятельное обучение.</w:t>
      </w:r>
    </w:p>
    <w:p w:rsidR="00997853" w:rsidRPr="00630CF1" w:rsidRDefault="00997853" w:rsidP="0008679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86790" w:rsidRPr="00F400FD" w:rsidRDefault="00086790" w:rsidP="00086790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F400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и т</w:t>
      </w:r>
      <w:r w:rsidRPr="00F400FD">
        <w:rPr>
          <w:rFonts w:ascii="Times New Roman" w:hAnsi="Times New Roman"/>
          <w:b/>
          <w:bCs/>
          <w:color w:val="000000"/>
          <w:sz w:val="24"/>
          <w:szCs w:val="24"/>
        </w:rPr>
        <w:t>рудоемкость (сроки) обучения</w:t>
      </w:r>
    </w:p>
    <w:p w:rsidR="00086790" w:rsidRPr="00630CF1" w:rsidRDefault="00086790" w:rsidP="00086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5E49" w:rsidRPr="00F400FD" w:rsidRDefault="00B6010D" w:rsidP="00EC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в электронной форме (онлайн-обучение). 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 Срок освоения программы – 1</w:t>
      </w:r>
      <w:r w:rsidR="00EC5E49">
        <w:rPr>
          <w:rFonts w:ascii="Times New Roman" w:hAnsi="Times New Roman" w:cs="Times New Roman"/>
          <w:sz w:val="24"/>
          <w:szCs w:val="24"/>
        </w:rPr>
        <w:t>12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 уч. час</w:t>
      </w:r>
      <w:r w:rsidR="0041305E">
        <w:rPr>
          <w:rFonts w:ascii="Times New Roman" w:hAnsi="Times New Roman" w:cs="Times New Roman"/>
          <w:sz w:val="24"/>
          <w:szCs w:val="24"/>
        </w:rPr>
        <w:t>ов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, в том числе: теоретических занятий -  </w:t>
      </w:r>
      <w:r w:rsidR="00EC5E49">
        <w:rPr>
          <w:rFonts w:ascii="Times New Roman" w:hAnsi="Times New Roman" w:cs="Times New Roman"/>
          <w:sz w:val="24"/>
          <w:szCs w:val="24"/>
        </w:rPr>
        <w:t>78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 уч. час</w:t>
      </w:r>
      <w:r w:rsidR="00EC5E49">
        <w:rPr>
          <w:rFonts w:ascii="Times New Roman" w:hAnsi="Times New Roman" w:cs="Times New Roman"/>
          <w:sz w:val="24"/>
          <w:szCs w:val="24"/>
        </w:rPr>
        <w:t>ов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; практических занятий – </w:t>
      </w:r>
      <w:r w:rsidR="00EC5E49">
        <w:rPr>
          <w:rFonts w:ascii="Times New Roman" w:hAnsi="Times New Roman" w:cs="Times New Roman"/>
          <w:sz w:val="24"/>
          <w:szCs w:val="24"/>
        </w:rPr>
        <w:t>34</w:t>
      </w:r>
      <w:r w:rsidR="00EC5E49" w:rsidRPr="00F400FD">
        <w:rPr>
          <w:rFonts w:ascii="Times New Roman" w:hAnsi="Times New Roman" w:cs="Times New Roman"/>
          <w:sz w:val="24"/>
          <w:szCs w:val="24"/>
        </w:rPr>
        <w:t xml:space="preserve"> уч. часа. </w:t>
      </w:r>
    </w:p>
    <w:p w:rsidR="00EC5E49" w:rsidRPr="00F400FD" w:rsidRDefault="00EC5E49" w:rsidP="00EC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D">
        <w:rPr>
          <w:rFonts w:ascii="Times New Roman" w:hAnsi="Times New Roman" w:cs="Times New Roman"/>
          <w:sz w:val="24"/>
          <w:szCs w:val="24"/>
        </w:rPr>
        <w:t xml:space="preserve">Для всех видов занятий академический час устанавливается продолжительностью 45 минут.  </w:t>
      </w:r>
    </w:p>
    <w:p w:rsidR="00EC5E49" w:rsidRPr="00BC6955" w:rsidRDefault="00EC5E49" w:rsidP="00EC5E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00FD">
        <w:rPr>
          <w:rFonts w:ascii="Times New Roman" w:hAnsi="Times New Roman" w:cs="Times New Roman"/>
          <w:sz w:val="24"/>
          <w:szCs w:val="24"/>
        </w:rPr>
        <w:lastRenderedPageBreak/>
        <w:t>Содержание модулей может быть дополнено (скорректировано) на усмотрение обучающей организации, с учетом запросов слушателей, работодателей и требований современного рынка труда.</w:t>
      </w:r>
      <w:r w:rsidRPr="00BC6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проводится </w:t>
      </w:r>
      <w:r w:rsidRPr="00801EB7">
        <w:rPr>
          <w:rFonts w:ascii="Times New Roman" w:eastAsia="Times New Roman" w:hAnsi="Times New Roman"/>
          <w:kern w:val="3"/>
          <w:sz w:val="24"/>
        </w:rPr>
        <w:t>на государственном языке Российской Федерации</w:t>
      </w:r>
      <w:r>
        <w:rPr>
          <w:rFonts w:ascii="Times New Roman" w:eastAsia="Times New Roman" w:hAnsi="Times New Roman"/>
          <w:kern w:val="3"/>
          <w:sz w:val="24"/>
        </w:rPr>
        <w:t>.</w:t>
      </w:r>
    </w:p>
    <w:p w:rsidR="00086790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F400FD" w:rsidRDefault="00086790" w:rsidP="00086790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0FD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086790" w:rsidRPr="00F400FD" w:rsidRDefault="00086790" w:rsidP="00086790">
      <w:pPr>
        <w:pStyle w:val="a3"/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86790" w:rsidRPr="00637D36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Планируемые результаты освоения программы определяются требованиями Профессионального стандарта </w:t>
      </w:r>
      <w:r w:rsidRPr="00637D3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07.002</w:t>
      </w:r>
      <w:r w:rsidRPr="00637D36">
        <w:rPr>
          <w:rFonts w:ascii="Times New Roman" w:hAnsi="Times New Roman" w:cs="Times New Roman"/>
          <w:sz w:val="24"/>
          <w:szCs w:val="24"/>
        </w:rPr>
        <w:t xml:space="preserve"> </w:t>
      </w:r>
      <w:r w:rsidRPr="00637D3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Специалист по организационному и документационному обеспечению управления организацией </w:t>
      </w:r>
      <w:r w:rsidRPr="00637D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</w:t>
      </w:r>
      <w:hyperlink r:id="rId9" w:history="1">
        <w:r w:rsidRPr="00637D36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Приказом Министерства труда и социальной защиты РФ </w:t>
        </w:r>
        <w:r w:rsidRPr="00637D36">
          <w:rPr>
            <w:rStyle w:val="ac"/>
            <w:rFonts w:ascii="Times New Roman" w:hAnsi="Times New Roman" w:cs="Times New Roman"/>
            <w:b w:val="0"/>
            <w:bCs/>
            <w:color w:val="auto"/>
            <w:sz w:val="24"/>
            <w:szCs w:val="24"/>
          </w:rPr>
          <w:t>от 15 июня 2020 г. № 333н</w:t>
        </w:r>
        <w:r w:rsidRPr="00637D36">
          <w:rPr>
            <w:rFonts w:ascii="Times New Roman" w:hAnsi="Times New Roman" w:cs="Times New Roman"/>
            <w:bCs/>
            <w:sz w:val="24"/>
            <w:szCs w:val="24"/>
          </w:rPr>
          <w:t xml:space="preserve">) </w:t>
        </w:r>
      </w:hyperlink>
      <w:r w:rsidRPr="00637D36">
        <w:rPr>
          <w:rFonts w:ascii="Times New Roman" w:eastAsia="Calibri" w:hAnsi="Times New Roman" w:cs="Times New Roman"/>
          <w:sz w:val="24"/>
          <w:szCs w:val="24"/>
          <w:lang w:eastAsia="en-US"/>
        </w:rPr>
        <w:t>и в частности следующими обобщенными трудовыми функциями:</w:t>
      </w:r>
    </w:p>
    <w:p w:rsidR="00086790" w:rsidRPr="00F400FD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</w:t>
      </w:r>
      <w:r w:rsidRPr="00F400FD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организации</w:t>
      </w:r>
      <w:r w:rsidRPr="00F400FD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 раскрывается такими трудовыми функциями, как:</w:t>
      </w:r>
    </w:p>
    <w:p w:rsidR="00086790" w:rsidRPr="00F400FD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А/01.3. </w:t>
      </w:r>
      <w:r w:rsidRPr="00F400FD">
        <w:rPr>
          <w:rFonts w:ascii="Times New Roman" w:hAnsi="Times New Roman" w:cs="Times New Roman"/>
          <w:sz w:val="24"/>
          <w:szCs w:val="24"/>
        </w:rPr>
        <w:t>Прием и распределение телефонных звонков организации</w:t>
      </w:r>
    </w:p>
    <w:p w:rsidR="00086790" w:rsidRPr="00F400FD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А/02.3. </w:t>
      </w:r>
      <w:r w:rsidRPr="00F400FD">
        <w:rPr>
          <w:rFonts w:ascii="Times New Roman" w:hAnsi="Times New Roman" w:cs="Times New Roman"/>
          <w:sz w:val="24"/>
          <w:szCs w:val="24"/>
        </w:rPr>
        <w:t>Организация работы с посетителями организации</w:t>
      </w:r>
    </w:p>
    <w:p w:rsidR="00086790" w:rsidRPr="00556A8B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0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А/03.3. </w:t>
      </w:r>
      <w:r w:rsidRPr="00F400FD">
        <w:rPr>
          <w:rFonts w:ascii="Times New Roman" w:hAnsi="Times New Roman" w:cs="Times New Roman"/>
          <w:sz w:val="24"/>
          <w:szCs w:val="24"/>
        </w:rPr>
        <w:t>Выполнение координирующих и обеспечивающих функций</w:t>
      </w:r>
    </w:p>
    <w:p w:rsidR="00086790" w:rsidRPr="00305A00" w:rsidRDefault="00086790" w:rsidP="00086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3995"/>
        <w:gridCol w:w="3165"/>
      </w:tblGrid>
      <w:tr w:rsidR="00086790" w:rsidRPr="00F400FD" w:rsidTr="00086790">
        <w:tc>
          <w:tcPr>
            <w:tcW w:w="2082" w:type="dxa"/>
          </w:tcPr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4297" w:type="dxa"/>
          </w:tcPr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bCs/>
                <w:sz w:val="24"/>
                <w:szCs w:val="24"/>
              </w:rPr>
              <w:t>Должен знать</w:t>
            </w:r>
          </w:p>
        </w:tc>
        <w:tc>
          <w:tcPr>
            <w:tcW w:w="3260" w:type="dxa"/>
          </w:tcPr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bCs/>
                <w:sz w:val="24"/>
                <w:szCs w:val="24"/>
              </w:rPr>
              <w:t>Должен уметь</w:t>
            </w:r>
          </w:p>
        </w:tc>
      </w:tr>
      <w:tr w:rsidR="00086790" w:rsidRPr="00F400FD" w:rsidTr="00086790">
        <w:tc>
          <w:tcPr>
            <w:tcW w:w="2082" w:type="dxa"/>
          </w:tcPr>
          <w:p w:rsidR="00086790" w:rsidRPr="00F400FD" w:rsidRDefault="00086790" w:rsidP="00086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0FD">
              <w:rPr>
                <w:rFonts w:eastAsia="Calibri"/>
                <w:sz w:val="24"/>
                <w:szCs w:val="24"/>
                <w:lang w:eastAsia="en-US"/>
              </w:rPr>
              <w:t xml:space="preserve">А/01.3. </w:t>
            </w:r>
            <w:r w:rsidRPr="00F400FD">
              <w:rPr>
                <w:sz w:val="24"/>
                <w:szCs w:val="24"/>
              </w:rPr>
              <w:t>Прием и распределение телефонных звонков организации</w:t>
            </w:r>
          </w:p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Функции, задачи, структура организации, ее связи 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взаимодействия с партнерами, клиентами, средствами массовой информации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речевого этикета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4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78" w:hanging="27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защиты конфиденциальной служебной информации</w:t>
            </w:r>
          </w:p>
        </w:tc>
        <w:tc>
          <w:tcPr>
            <w:tcW w:w="3260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1" w:hanging="32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коммуникационной оргтехники для получения и передачи информации 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1" w:hanging="32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Устанавливать контакт с собеседником, поддерживать и развивать деловую беседу в процессе телефонных переговоров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1" w:hanging="32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Сглаживать конфликтные и сложные ситуации межличностного взаимодействия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1" w:hanging="32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Соблюдать служебный этикет</w:t>
            </w:r>
          </w:p>
        </w:tc>
      </w:tr>
      <w:tr w:rsidR="00086790" w:rsidRPr="00F400FD" w:rsidTr="00086790">
        <w:tc>
          <w:tcPr>
            <w:tcW w:w="2082" w:type="dxa"/>
          </w:tcPr>
          <w:p w:rsidR="00086790" w:rsidRPr="00F400FD" w:rsidRDefault="00086790" w:rsidP="00086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0FD">
              <w:rPr>
                <w:rFonts w:eastAsia="Calibri"/>
                <w:sz w:val="24"/>
                <w:szCs w:val="24"/>
                <w:lang w:eastAsia="en-US"/>
              </w:rPr>
              <w:t xml:space="preserve">А/02.3. </w:t>
            </w:r>
            <w:r w:rsidRPr="00F400FD">
              <w:rPr>
                <w:sz w:val="24"/>
                <w:szCs w:val="24"/>
              </w:rPr>
              <w:t xml:space="preserve">Организация работы с посетителями </w:t>
            </w:r>
            <w:r w:rsidRPr="00F400FD">
              <w:rPr>
                <w:sz w:val="24"/>
                <w:szCs w:val="24"/>
              </w:rPr>
              <w:lastRenderedPageBreak/>
              <w:t>организации</w:t>
            </w:r>
          </w:p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lastRenderedPageBreak/>
              <w:t>Правила организации приема посетителей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делового общения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Структура организации и распределение функций между структурными подразделениями </w:t>
            </w:r>
            <w:r w:rsidRPr="00F400FD">
              <w:rPr>
                <w:rFonts w:ascii="Times New Roman" w:hAnsi="Times New Roman"/>
                <w:sz w:val="24"/>
                <w:szCs w:val="24"/>
              </w:rPr>
              <w:lastRenderedPageBreak/>
              <w:t>и специалистами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организации приемов в офисе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сервировки чайного (кофейного) стола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речевого этикета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защиты конфиденциальной служебной информации</w:t>
            </w:r>
          </w:p>
        </w:tc>
        <w:tc>
          <w:tcPr>
            <w:tcW w:w="3260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Общаться с посетителями 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Использовать установленные правила и процедуры коммуникации внутри </w:t>
            </w:r>
            <w:r w:rsidRPr="00F400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Создавать положительный имидж организации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Принимать меры по разрешению конфликтных ситуаций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Применять информационно-коммуникационные технологии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Обеспечивать конфиденциальность информации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31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Вести учетные формы, использовать их для работы</w:t>
            </w:r>
          </w:p>
        </w:tc>
      </w:tr>
      <w:tr w:rsidR="00086790" w:rsidRPr="00D54116" w:rsidTr="00086790">
        <w:tc>
          <w:tcPr>
            <w:tcW w:w="2082" w:type="dxa"/>
          </w:tcPr>
          <w:p w:rsidR="00086790" w:rsidRPr="00F400FD" w:rsidRDefault="00086790" w:rsidP="000867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0F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А/03.3. </w:t>
            </w:r>
            <w:r w:rsidRPr="00F400FD">
              <w:rPr>
                <w:sz w:val="24"/>
                <w:szCs w:val="24"/>
              </w:rPr>
              <w:t>Выполнение координирующих и обеспечивающих функций</w:t>
            </w:r>
          </w:p>
          <w:p w:rsidR="00086790" w:rsidRPr="00F400FD" w:rsidRDefault="00086790" w:rsidP="00086790">
            <w:pPr>
              <w:pStyle w:val="a3"/>
              <w:widowControl w:val="0"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hanging="5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Правила речевого этикета 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Правила защиты конфиденциальной служебной информации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3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5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Структура организации и распределение функций между структурными подразделениями и специалистами</w:t>
            </w:r>
          </w:p>
        </w:tc>
        <w:tc>
          <w:tcPr>
            <w:tcW w:w="3260" w:type="dxa"/>
          </w:tcPr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28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 xml:space="preserve">Составлять и вести учетные документы 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28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Применять средства коммуникации для передачи поручений руководителя и сотрудников организации</w:t>
            </w:r>
          </w:p>
          <w:p w:rsidR="00086790" w:rsidRPr="00F400FD" w:rsidRDefault="00086790" w:rsidP="00086790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16" w:hanging="28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0FD">
              <w:rPr>
                <w:rFonts w:ascii="Times New Roman" w:hAnsi="Times New Roman"/>
                <w:sz w:val="24"/>
                <w:szCs w:val="24"/>
              </w:rPr>
              <w:t>Применять современные средства сбора, обработки и передачи информации</w:t>
            </w:r>
          </w:p>
        </w:tc>
      </w:tr>
    </w:tbl>
    <w:p w:rsidR="00086790" w:rsidRPr="00BC6955" w:rsidRDefault="00086790" w:rsidP="00086790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86790" w:rsidRPr="00F400FD" w:rsidRDefault="00086790" w:rsidP="00086790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0FD">
        <w:rPr>
          <w:rFonts w:ascii="Times New Roman" w:hAnsi="Times New Roman"/>
          <w:b/>
          <w:bCs/>
          <w:color w:val="000000"/>
          <w:sz w:val="24"/>
          <w:szCs w:val="24"/>
        </w:rPr>
        <w:t>Документ, выдаваемый по результатам освоения программы</w:t>
      </w:r>
    </w:p>
    <w:p w:rsidR="00086790" w:rsidRPr="00F400FD" w:rsidRDefault="00086790" w:rsidP="0008679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790" w:rsidRPr="00D14F4A" w:rsidRDefault="00086790" w:rsidP="000867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FD">
        <w:rPr>
          <w:rFonts w:ascii="Times New Roman" w:hAnsi="Times New Roman" w:cs="Times New Roman"/>
          <w:color w:val="000000"/>
          <w:sz w:val="24"/>
          <w:szCs w:val="24"/>
        </w:rPr>
        <w:t xml:space="preserve">Слушателям, успешно освоившим программу и прошедшим итоговую аттестацию, выдается документ установленного образца: </w:t>
      </w:r>
      <w:r w:rsidRPr="00F400FD">
        <w:rPr>
          <w:rFonts w:ascii="Times New Roman" w:hAnsi="Times New Roman" w:cs="Times New Roman"/>
          <w:sz w:val="24"/>
          <w:szCs w:val="24"/>
        </w:rPr>
        <w:t>свидетельство о получении профессии рабочего, должности служащего с присвоением квалификации «Администратор».</w:t>
      </w:r>
    </w:p>
    <w:p w:rsidR="00637739" w:rsidRDefault="00637739" w:rsidP="000867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790" w:rsidRPr="00F400FD" w:rsidRDefault="00086790" w:rsidP="00086790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0FD">
        <w:rPr>
          <w:rFonts w:ascii="Times New Roman" w:hAnsi="Times New Roman"/>
          <w:b/>
          <w:sz w:val="24"/>
          <w:szCs w:val="24"/>
        </w:rPr>
        <w:t>Учебный план</w:t>
      </w:r>
    </w:p>
    <w:p w:rsidR="00086790" w:rsidRPr="00F400FD" w:rsidRDefault="00086790" w:rsidP="00086790">
      <w:pPr>
        <w:pStyle w:val="a3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tbl>
      <w:tblPr>
        <w:tblW w:w="9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386"/>
        <w:gridCol w:w="668"/>
        <w:gridCol w:w="808"/>
        <w:gridCol w:w="1036"/>
        <w:gridCol w:w="995"/>
      </w:tblGrid>
      <w:tr w:rsidR="00BE2340" w:rsidRPr="00637739" w:rsidTr="00967993">
        <w:trPr>
          <w:trHeight w:val="390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предмет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контроля</w:t>
            </w:r>
          </w:p>
        </w:tc>
      </w:tr>
      <w:tr w:rsidR="00BE2340" w:rsidRPr="00637739" w:rsidTr="00967993">
        <w:trPr>
          <w:trHeight w:val="360"/>
        </w:trPr>
        <w:tc>
          <w:tcPr>
            <w:tcW w:w="592" w:type="dxa"/>
            <w:vMerge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Теория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Практика</w:t>
            </w:r>
          </w:p>
        </w:tc>
        <w:tc>
          <w:tcPr>
            <w:tcW w:w="993" w:type="dxa"/>
            <w:vMerge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340" w:rsidRPr="00637739" w:rsidTr="00967993">
        <w:trPr>
          <w:trHeight w:val="49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организации сферы услуг</w:t>
            </w:r>
          </w:p>
        </w:tc>
      </w:tr>
      <w:tr w:rsidR="00BE2340" w:rsidRPr="00637739" w:rsidTr="00C63A60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организаций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Коммуникационный процесс в организации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4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основы профессиональной деятельности администратора 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967993">
        <w:trPr>
          <w:trHeight w:val="51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2340" w:rsidRPr="00637739" w:rsidRDefault="00C63A6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E2340" w:rsidRPr="00637739" w:rsidTr="00967993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деятельность Администратора</w:t>
            </w: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общения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 современного администратора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общения с клиентами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ведения телефонных переговоров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современных продаж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603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конфликтом в профессиональной деятельности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офисного гостеприимства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55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дисциплина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57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документооборота. Ведение учетно-контрольной документации.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967993">
        <w:trPr>
          <w:trHeight w:val="48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6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E2340" w:rsidRPr="00637739" w:rsidTr="00967993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3" w:type="dxa"/>
            <w:gridSpan w:val="5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в организации</w:t>
            </w:r>
          </w:p>
        </w:tc>
      </w:tr>
      <w:tr w:rsidR="00BE2340" w:rsidRPr="00637739" w:rsidTr="00C63A60">
        <w:trPr>
          <w:trHeight w:val="57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офисной техникой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C63A60" w:rsidRDefault="00BE2340" w:rsidP="00C6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персональными данными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40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 в организации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C63A60">
        <w:trPr>
          <w:trHeight w:val="503"/>
        </w:trPr>
        <w:tc>
          <w:tcPr>
            <w:tcW w:w="592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охраны труда. Правила оказания первой помощи.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340" w:rsidRPr="00637739" w:rsidTr="00967993">
        <w:trPr>
          <w:trHeight w:val="495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6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E2340" w:rsidRPr="00637739" w:rsidTr="00967993">
        <w:trPr>
          <w:trHeight w:val="57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2340" w:rsidRPr="00637739" w:rsidRDefault="00C63A6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E2340" w:rsidRPr="00A013AA" w:rsidTr="00967993">
        <w:trPr>
          <w:trHeight w:val="600"/>
        </w:trPr>
        <w:tc>
          <w:tcPr>
            <w:tcW w:w="5978" w:type="dxa"/>
            <w:gridSpan w:val="2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BE2340" w:rsidRPr="00637739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BE2340" w:rsidRPr="00A013AA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2340" w:rsidRPr="00A013AA" w:rsidRDefault="00BE2340" w:rsidP="000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93A56" w:rsidRDefault="00593A56" w:rsidP="00BE23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340" w:rsidRPr="00637739" w:rsidRDefault="00BE2340" w:rsidP="00BE23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73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E2340" w:rsidRPr="00637739" w:rsidRDefault="00BE2340" w:rsidP="00BE23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39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обучения 20062 «Администратор» представлена дисциплинами: </w:t>
      </w:r>
    </w:p>
    <w:p w:rsidR="00BE2340" w:rsidRPr="00637739" w:rsidRDefault="00BE2340" w:rsidP="00BE234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37739">
        <w:rPr>
          <w:rFonts w:ascii="Times New Roman" w:eastAsia="Times New Roman" w:hAnsi="Times New Roman"/>
          <w:color w:val="000000"/>
          <w:sz w:val="24"/>
          <w:szCs w:val="24"/>
        </w:rPr>
        <w:t>Основы организации сферы услуг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(22 уч.</w:t>
      </w:r>
      <w:r w:rsid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часа)   </w:t>
      </w:r>
    </w:p>
    <w:p w:rsidR="00BE2340" w:rsidRPr="00637739" w:rsidRDefault="00BE2340" w:rsidP="00BE234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 w:rsidRPr="00637739">
        <w:rPr>
          <w:rFonts w:ascii="Times New Roman" w:eastAsia="Times New Roman" w:hAnsi="Times New Roman"/>
          <w:bCs/>
          <w:color w:val="000000"/>
          <w:sz w:val="24"/>
          <w:szCs w:val="24"/>
        </w:rPr>
        <w:t>Профессиональная деятельность Администратора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(64 уч.</w:t>
      </w:r>
      <w:r w:rsid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часа)</w:t>
      </w:r>
    </w:p>
    <w:p w:rsidR="00BE2340" w:rsidRPr="00637739" w:rsidRDefault="00BE2340" w:rsidP="00BE234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37739">
        <w:rPr>
          <w:rFonts w:ascii="Times New Roman" w:eastAsia="Times New Roman" w:hAnsi="Times New Roman"/>
          <w:bCs/>
          <w:color w:val="000000"/>
          <w:sz w:val="24"/>
          <w:szCs w:val="24"/>
        </w:rPr>
        <w:t>Основы безопасности в организации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(22 уч.</w:t>
      </w:r>
      <w:r w:rsid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77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часа)</w:t>
      </w:r>
    </w:p>
    <w:p w:rsidR="00BE2340" w:rsidRPr="00637739" w:rsidRDefault="00BE2340" w:rsidP="00BE2340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377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Итоговая аттестация (4 уч.</w:t>
      </w:r>
      <w:r w:rsidR="006377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63773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часа).</w:t>
      </w:r>
    </w:p>
    <w:p w:rsidR="00BE2340" w:rsidRDefault="00BE2340" w:rsidP="00BE23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4D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обучение по профессии</w:t>
      </w:r>
      <w:r w:rsidRPr="00222B4D">
        <w:rPr>
          <w:rFonts w:ascii="Times New Roman" w:hAnsi="Times New Roman" w:cs="Times New Roman"/>
          <w:sz w:val="24"/>
          <w:szCs w:val="24"/>
        </w:rPr>
        <w:t xml:space="preserve"> «Администратор» завершается</w:t>
      </w:r>
      <w:r w:rsidRPr="00222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B4D">
        <w:rPr>
          <w:rFonts w:ascii="Times New Roman" w:hAnsi="Times New Roman" w:cs="Times New Roman"/>
          <w:sz w:val="24"/>
          <w:szCs w:val="24"/>
        </w:rPr>
        <w:t>квалификационным экзаменом в форме теста.</w:t>
      </w:r>
      <w:r w:rsidRPr="00222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B4D">
        <w:rPr>
          <w:rFonts w:ascii="Times New Roman" w:hAnsi="Times New Roman" w:cs="Times New Roman"/>
          <w:sz w:val="24"/>
          <w:szCs w:val="24"/>
        </w:rPr>
        <w:t xml:space="preserve">Квалификационный экзамен (тест) включает в себя проверку теоретических знаний в пределах квалификационных требований, указанных в профессиональном стандарте </w:t>
      </w:r>
      <w:r w:rsidRPr="00222B4D">
        <w:rPr>
          <w:rFonts w:ascii="Times New Roman" w:hAnsi="Times New Roman" w:cs="Times New Roman"/>
          <w:color w:val="000000"/>
          <w:sz w:val="24"/>
          <w:szCs w:val="24"/>
        </w:rPr>
        <w:t xml:space="preserve">по профессии </w:t>
      </w:r>
      <w:r w:rsidRPr="00222B4D">
        <w:rPr>
          <w:rFonts w:ascii="Times New Roman" w:hAnsi="Times New Roman" w:cs="Times New Roman"/>
          <w:sz w:val="24"/>
          <w:szCs w:val="24"/>
        </w:rPr>
        <w:t>«Администратор».</w:t>
      </w:r>
    </w:p>
    <w:p w:rsidR="00086790" w:rsidRDefault="00086790" w:rsidP="000867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790" w:rsidRPr="00637739" w:rsidRDefault="00086790" w:rsidP="000867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739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                                                                                                                             программы профессионального обучения «Администратор»</w:t>
      </w:r>
    </w:p>
    <w:p w:rsidR="00086790" w:rsidRPr="00637739" w:rsidRDefault="00086790" w:rsidP="000867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96" w:type="dxa"/>
        <w:tblInd w:w="113" w:type="dxa"/>
        <w:tblLook w:val="04A0" w:firstRow="1" w:lastRow="0" w:firstColumn="1" w:lastColumn="0" w:noHBand="0" w:noVBand="1"/>
      </w:tblPr>
      <w:tblGrid>
        <w:gridCol w:w="560"/>
        <w:gridCol w:w="3155"/>
        <w:gridCol w:w="62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76"/>
        <w:gridCol w:w="376"/>
        <w:gridCol w:w="376"/>
        <w:gridCol w:w="376"/>
        <w:gridCol w:w="376"/>
        <w:gridCol w:w="376"/>
      </w:tblGrid>
      <w:tr w:rsidR="00086790" w:rsidRPr="00637739" w:rsidTr="00637739">
        <w:trPr>
          <w:trHeight w:val="2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Уч. часы</w:t>
            </w:r>
          </w:p>
        </w:tc>
        <w:tc>
          <w:tcPr>
            <w:tcW w:w="50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Дни проведения занятий</w:t>
            </w:r>
          </w:p>
        </w:tc>
      </w:tr>
      <w:tr w:rsidR="00086790" w:rsidRPr="00637739" w:rsidTr="00637739">
        <w:trPr>
          <w:trHeight w:val="2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790" w:rsidRPr="00637739" w:rsidRDefault="00637739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086790" w:rsidRPr="00637739" w:rsidTr="00637739">
        <w:trPr>
          <w:trHeight w:val="37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сферы услуг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6790" w:rsidRPr="00637739" w:rsidTr="00637739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администратора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6790" w:rsidRPr="00637739" w:rsidTr="00637739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в организации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6790" w:rsidRPr="00637739" w:rsidTr="00637739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6790" w:rsidRPr="00A013AA" w:rsidTr="00637739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637739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637739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790" w:rsidRPr="00A013AA" w:rsidRDefault="00086790" w:rsidP="0008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86790" w:rsidRDefault="00086790" w:rsidP="0008679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6203" w:rsidRDefault="00A56203"/>
    <w:sectPr w:rsidR="00A5620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92" w:rsidRDefault="00D60A92" w:rsidP="00086790">
      <w:pPr>
        <w:spacing w:after="0" w:line="240" w:lineRule="auto"/>
      </w:pPr>
      <w:r>
        <w:separator/>
      </w:r>
    </w:p>
  </w:endnote>
  <w:endnote w:type="continuationSeparator" w:id="0">
    <w:p w:rsidR="00D60A92" w:rsidRDefault="00D60A92" w:rsidP="0008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92" w:rsidRDefault="00D60A92" w:rsidP="00086790">
      <w:pPr>
        <w:spacing w:after="0" w:line="240" w:lineRule="auto"/>
      </w:pPr>
      <w:r>
        <w:separator/>
      </w:r>
    </w:p>
  </w:footnote>
  <w:footnote w:type="continuationSeparator" w:id="0">
    <w:p w:rsidR="00D60A92" w:rsidRDefault="00D60A92" w:rsidP="0008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7"/>
      <w:gridCol w:w="3148"/>
      <w:gridCol w:w="3146"/>
    </w:tblGrid>
    <w:tr w:rsidR="00086790" w:rsidTr="00086790">
      <w:trPr>
        <w:trHeight w:val="265"/>
      </w:trPr>
      <w:tc>
        <w:tcPr>
          <w:tcW w:w="1667" w:type="pct"/>
        </w:tcPr>
        <w:p w:rsidR="00086790" w:rsidRPr="00086790" w:rsidRDefault="00086790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  <w:sz w:val="6"/>
              <w:szCs w:val="6"/>
            </w:rPr>
          </w:pPr>
          <w:r w:rsidRPr="00086790">
            <w:rPr>
              <w:color w:val="FFFFFF" w:themeColor="background1"/>
              <w:sz w:val="6"/>
              <w:szCs w:val="6"/>
            </w:rPr>
            <w:t>Бондаренко НН</w:t>
          </w:r>
        </w:p>
      </w:tc>
      <w:tc>
        <w:tcPr>
          <w:tcW w:w="1667" w:type="pct"/>
        </w:tcPr>
        <w:p w:rsidR="00086790" w:rsidRDefault="00086790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086790" w:rsidRDefault="00086790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630CF1">
            <w:rPr>
              <w:noProof/>
              <w:color w:val="5B9BD5" w:themeColor="accent1"/>
              <w:sz w:val="24"/>
              <w:szCs w:val="24"/>
            </w:rPr>
            <w:t>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086790" w:rsidRDefault="00086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49"/>
    <w:multiLevelType w:val="hybridMultilevel"/>
    <w:tmpl w:val="7DC8E02A"/>
    <w:lvl w:ilvl="0" w:tplc="9808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CF3966"/>
    <w:multiLevelType w:val="hybridMultilevel"/>
    <w:tmpl w:val="68C846E8"/>
    <w:lvl w:ilvl="0" w:tplc="865CD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B9D"/>
    <w:multiLevelType w:val="hybridMultilevel"/>
    <w:tmpl w:val="F08CED4C"/>
    <w:lvl w:ilvl="0" w:tplc="891C91C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D55"/>
    <w:multiLevelType w:val="multilevel"/>
    <w:tmpl w:val="A1D059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9B1B36"/>
    <w:multiLevelType w:val="multilevel"/>
    <w:tmpl w:val="5B309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9200AC"/>
    <w:multiLevelType w:val="hybridMultilevel"/>
    <w:tmpl w:val="2DFEDDBE"/>
    <w:lvl w:ilvl="0" w:tplc="429E17A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2E8D"/>
    <w:multiLevelType w:val="hybridMultilevel"/>
    <w:tmpl w:val="A9C0A372"/>
    <w:lvl w:ilvl="0" w:tplc="80EC7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84CBA"/>
    <w:multiLevelType w:val="hybridMultilevel"/>
    <w:tmpl w:val="AE801844"/>
    <w:lvl w:ilvl="0" w:tplc="891C9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F5766"/>
    <w:multiLevelType w:val="hybridMultilevel"/>
    <w:tmpl w:val="AE9AC5FC"/>
    <w:lvl w:ilvl="0" w:tplc="891C9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320F4"/>
    <w:multiLevelType w:val="hybridMultilevel"/>
    <w:tmpl w:val="89029362"/>
    <w:lvl w:ilvl="0" w:tplc="429E17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44380"/>
    <w:multiLevelType w:val="hybridMultilevel"/>
    <w:tmpl w:val="06C64F94"/>
    <w:lvl w:ilvl="0" w:tplc="429E17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03006"/>
    <w:multiLevelType w:val="hybridMultilevel"/>
    <w:tmpl w:val="50565E76"/>
    <w:lvl w:ilvl="0" w:tplc="B678CF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8A"/>
    <w:rsid w:val="0000609C"/>
    <w:rsid w:val="000566A2"/>
    <w:rsid w:val="00086790"/>
    <w:rsid w:val="00167F39"/>
    <w:rsid w:val="001C768A"/>
    <w:rsid w:val="00211E98"/>
    <w:rsid w:val="002C0E69"/>
    <w:rsid w:val="0041305E"/>
    <w:rsid w:val="0053365D"/>
    <w:rsid w:val="00593A56"/>
    <w:rsid w:val="00630CF1"/>
    <w:rsid w:val="00637739"/>
    <w:rsid w:val="00637D36"/>
    <w:rsid w:val="00695B4E"/>
    <w:rsid w:val="006E0321"/>
    <w:rsid w:val="00943B88"/>
    <w:rsid w:val="00967993"/>
    <w:rsid w:val="00997853"/>
    <w:rsid w:val="009A3C86"/>
    <w:rsid w:val="00A56203"/>
    <w:rsid w:val="00B6010D"/>
    <w:rsid w:val="00B72184"/>
    <w:rsid w:val="00BE2340"/>
    <w:rsid w:val="00C23B78"/>
    <w:rsid w:val="00C63A60"/>
    <w:rsid w:val="00D60A92"/>
    <w:rsid w:val="00E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4F2159-024E-4EF7-BCD8-AB6B68C1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9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679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Courier New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790"/>
    <w:rPr>
      <w:rFonts w:ascii="Times New Roman" w:eastAsia="Times New Roman" w:hAnsi="Times New Roman" w:cs="Courier New"/>
      <w:kern w:val="28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8679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86790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86790"/>
    <w:rPr>
      <w:color w:val="106BBE"/>
    </w:rPr>
  </w:style>
  <w:style w:type="paragraph" w:customStyle="1" w:styleId="ConsPlusNormal">
    <w:name w:val="ConsPlusNormal"/>
    <w:rsid w:val="00086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8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79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6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790"/>
    <w:rPr>
      <w:rFonts w:eastAsiaTheme="minorEastAsia"/>
      <w:lang w:eastAsia="ru-RU"/>
    </w:rPr>
  </w:style>
  <w:style w:type="table" w:styleId="aa">
    <w:name w:val="Table Grid"/>
    <w:basedOn w:val="a1"/>
    <w:rsid w:val="0008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86790"/>
    <w:rPr>
      <w:i/>
      <w:iCs/>
    </w:rPr>
  </w:style>
  <w:style w:type="character" w:customStyle="1" w:styleId="ac">
    <w:name w:val="Цветовое выделение"/>
    <w:uiPriority w:val="99"/>
    <w:rsid w:val="00086790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086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8559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82976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31891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Лидер</cp:lastModifiedBy>
  <cp:revision>20</cp:revision>
  <dcterms:created xsi:type="dcterms:W3CDTF">2025-08-11T08:54:00Z</dcterms:created>
  <dcterms:modified xsi:type="dcterms:W3CDTF">2025-08-18T07:59:00Z</dcterms:modified>
</cp:coreProperties>
</file>