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F1" w:rsidRPr="002345F1" w:rsidRDefault="002345F1" w:rsidP="0023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5F1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2345F1" w:rsidRPr="002345F1" w:rsidRDefault="002345F1" w:rsidP="0023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5F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2345F1" w:rsidRPr="002345F1" w:rsidRDefault="002345F1" w:rsidP="0023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5F1">
        <w:rPr>
          <w:rFonts w:ascii="Times New Roman" w:hAnsi="Times New Roman" w:cs="Times New Roman"/>
          <w:sz w:val="24"/>
          <w:szCs w:val="24"/>
        </w:rPr>
        <w:t>«Учебный центр Лидер»</w:t>
      </w:r>
    </w:p>
    <w:p w:rsidR="002345F1" w:rsidRPr="002345F1" w:rsidRDefault="002345F1" w:rsidP="002345F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345F1" w:rsidRPr="002345F1" w:rsidTr="00C37D7D">
        <w:tc>
          <w:tcPr>
            <w:tcW w:w="4361" w:type="dxa"/>
          </w:tcPr>
          <w:p w:rsidR="002345F1" w:rsidRPr="002345F1" w:rsidRDefault="002345F1" w:rsidP="00C37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2345F1" w:rsidRPr="002345F1" w:rsidTr="00C37D7D">
        <w:tc>
          <w:tcPr>
            <w:tcW w:w="4361" w:type="dxa"/>
          </w:tcPr>
          <w:p w:rsidR="002345F1" w:rsidRPr="002345F1" w:rsidRDefault="002345F1" w:rsidP="00C37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 «Учебный центр Лидер»</w:t>
            </w:r>
          </w:p>
        </w:tc>
      </w:tr>
      <w:tr w:rsidR="002345F1" w:rsidRPr="002345F1" w:rsidTr="00C37D7D">
        <w:trPr>
          <w:trHeight w:val="985"/>
        </w:trPr>
        <w:tc>
          <w:tcPr>
            <w:tcW w:w="4361" w:type="dxa"/>
          </w:tcPr>
          <w:p w:rsidR="002345F1" w:rsidRPr="002345F1" w:rsidRDefault="002345F1" w:rsidP="00C37D7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_________________В.С. Долгих</w:t>
            </w:r>
          </w:p>
          <w:p w:rsidR="002345F1" w:rsidRPr="002345F1" w:rsidRDefault="002345F1" w:rsidP="00C37D7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45F1" w:rsidRPr="002345F1" w:rsidRDefault="002345F1" w:rsidP="00C37D7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___________________ 20____ г.</w:t>
            </w:r>
          </w:p>
        </w:tc>
      </w:tr>
    </w:tbl>
    <w:p w:rsidR="002345F1" w:rsidRPr="002345F1" w:rsidRDefault="002345F1" w:rsidP="002345F1">
      <w:pPr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345F1" w:rsidRPr="002345F1" w:rsidRDefault="002345F1" w:rsidP="00234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5F1" w:rsidRPr="002345F1" w:rsidRDefault="002345F1" w:rsidP="002345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345F1" w:rsidRDefault="002345F1" w:rsidP="002345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E2107" w:rsidRDefault="00BE2107" w:rsidP="002345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E2107" w:rsidRPr="002345F1" w:rsidRDefault="00BE2107" w:rsidP="002345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345F1" w:rsidRPr="002345F1" w:rsidRDefault="002345F1" w:rsidP="00234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5F1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2345F1" w:rsidRPr="002345F1" w:rsidRDefault="002345F1" w:rsidP="00234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5F1">
        <w:rPr>
          <w:rFonts w:ascii="Times New Roman" w:hAnsi="Times New Roman" w:cs="Times New Roman"/>
          <w:b/>
          <w:sz w:val="32"/>
          <w:szCs w:val="32"/>
        </w:rPr>
        <w:t>профессиональной переподготовки</w:t>
      </w:r>
    </w:p>
    <w:p w:rsidR="002345F1" w:rsidRPr="002345F1" w:rsidRDefault="002345F1" w:rsidP="00234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5F1">
        <w:rPr>
          <w:rFonts w:ascii="Times New Roman" w:hAnsi="Times New Roman" w:cs="Times New Roman"/>
          <w:b/>
          <w:sz w:val="32"/>
          <w:szCs w:val="32"/>
        </w:rPr>
        <w:t>«Педагог профессионального обучения, профессионального образования и ДПО»</w:t>
      </w: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75CF" w:rsidRDefault="009275CF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75CF" w:rsidRDefault="009275CF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75CF" w:rsidRDefault="009275CF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9275CF" w:rsidRPr="00AD01FA" w:rsidRDefault="009275CF" w:rsidP="00927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FA">
        <w:rPr>
          <w:rFonts w:ascii="Times New Roman" w:hAnsi="Times New Roman" w:cs="Times New Roman"/>
          <w:b/>
          <w:sz w:val="28"/>
          <w:szCs w:val="28"/>
        </w:rPr>
        <w:t>Профессия: «Педагог профессионального обучения, профессионального образования и ДПО»</w:t>
      </w:r>
    </w:p>
    <w:p w:rsidR="009275CF" w:rsidRPr="00AD01FA" w:rsidRDefault="009275CF" w:rsidP="00927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FA">
        <w:rPr>
          <w:rFonts w:ascii="Times New Roman" w:hAnsi="Times New Roman" w:cs="Times New Roman"/>
          <w:b/>
          <w:sz w:val="28"/>
          <w:szCs w:val="28"/>
        </w:rPr>
        <w:t>Вид обучения: профессиональная переподготовка</w:t>
      </w:r>
    </w:p>
    <w:p w:rsidR="009275CF" w:rsidRPr="00AD01FA" w:rsidRDefault="009275CF" w:rsidP="00927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FA">
        <w:rPr>
          <w:rFonts w:ascii="Times New Roman" w:hAnsi="Times New Roman" w:cs="Times New Roman"/>
          <w:b/>
          <w:sz w:val="28"/>
          <w:szCs w:val="28"/>
        </w:rPr>
        <w:t>Срок обучения: 280 уч. часов</w:t>
      </w:r>
    </w:p>
    <w:p w:rsidR="009275CF" w:rsidRPr="00AD01FA" w:rsidRDefault="009275CF" w:rsidP="00927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FA">
        <w:rPr>
          <w:rFonts w:ascii="Times New Roman" w:hAnsi="Times New Roman" w:cs="Times New Roman"/>
          <w:b/>
          <w:sz w:val="28"/>
          <w:szCs w:val="28"/>
        </w:rPr>
        <w:t>Форма обучения: онлайн-обучение</w:t>
      </w: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345F1" w:rsidRPr="002345F1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F1">
        <w:rPr>
          <w:rFonts w:ascii="Times New Roman" w:eastAsia="Calibri" w:hAnsi="Times New Roman" w:cs="Times New Roman"/>
          <w:sz w:val="24"/>
          <w:szCs w:val="24"/>
          <w:lang w:eastAsia="en-US"/>
        </w:rPr>
        <w:t>г. Челябинск</w:t>
      </w:r>
    </w:p>
    <w:p w:rsidR="002345F1" w:rsidRPr="002345F1" w:rsidRDefault="002345F1" w:rsidP="002345F1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45F1">
        <w:rPr>
          <w:rFonts w:ascii="Times New Roman" w:eastAsia="Times New Roman" w:hAnsi="Times New Roman"/>
          <w:b/>
          <w:sz w:val="24"/>
          <w:szCs w:val="24"/>
        </w:rPr>
        <w:lastRenderedPageBreak/>
        <w:t>Нормативная база реализации программы</w:t>
      </w:r>
    </w:p>
    <w:p w:rsidR="002345F1" w:rsidRPr="002345F1" w:rsidRDefault="002345F1" w:rsidP="002345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345F1" w:rsidRPr="00D77383" w:rsidRDefault="002345F1" w:rsidP="00FC2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83">
        <w:rPr>
          <w:rFonts w:ascii="Times New Roman" w:hAnsi="Times New Roman" w:cs="Times New Roman"/>
          <w:sz w:val="24"/>
          <w:szCs w:val="24"/>
        </w:rPr>
        <w:t>Рабочая программа профессиональной переподготовки «Педагог профессионального обучения, профессионального образования и ДПО» разработана на основе:</w:t>
      </w:r>
    </w:p>
    <w:p w:rsidR="002345F1" w:rsidRPr="00D77383" w:rsidRDefault="002345F1" w:rsidP="002345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83">
        <w:rPr>
          <w:rFonts w:ascii="Times New Roman" w:hAnsi="Times New Roman" w:cs="Times New Roman"/>
          <w:sz w:val="24"/>
          <w:szCs w:val="24"/>
        </w:rPr>
        <w:t>Федерального закона от 29.12.2012 № 273-ФЗ (ред. от 26.07.2019) «Об образовании в Российской Федерации»;</w:t>
      </w:r>
    </w:p>
    <w:p w:rsidR="002345F1" w:rsidRPr="00D77383" w:rsidRDefault="00296850" w:rsidP="002345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345F1" w:rsidRPr="00D7738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Приказа Министерства образования и науки РФ от 15 ноября 2013 г. №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 г. № 499»</w:t>
        </w:r>
      </w:hyperlink>
      <w:r w:rsidR="002345F1" w:rsidRPr="00D77383">
        <w:rPr>
          <w:rFonts w:ascii="Times New Roman" w:hAnsi="Times New Roman" w:cs="Times New Roman"/>
          <w:sz w:val="24"/>
          <w:szCs w:val="24"/>
        </w:rPr>
        <w:t>;</w:t>
      </w:r>
    </w:p>
    <w:p w:rsidR="002345F1" w:rsidRPr="00D77383" w:rsidRDefault="002345F1" w:rsidP="002345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83">
        <w:rPr>
          <w:rFonts w:ascii="Times New Roman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D773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7383">
        <w:rPr>
          <w:rFonts w:ascii="Times New Roman" w:hAnsi="Times New Roman" w:cs="Times New Roman"/>
          <w:sz w:val="24"/>
          <w:szCs w:val="24"/>
        </w:rPr>
        <w:t xml:space="preserve"> России 22.01.2015 № ДЛ-1/05вн)</w:t>
      </w:r>
      <w:r w:rsidRPr="00D773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5F1" w:rsidRPr="00D77383" w:rsidRDefault="002345F1" w:rsidP="002345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83">
        <w:rPr>
          <w:rFonts w:ascii="Times New Roman" w:eastAsia="Times New Roman" w:hAnsi="Times New Roman" w:cs="Times New Roman"/>
          <w:sz w:val="24"/>
          <w:szCs w:val="24"/>
        </w:rPr>
        <w:t>Письма от 25 августа 2015 г. № АК-2453/06 «Об особенностях законодательного и нормативного правового обеспечения в сфере ДПО»;</w:t>
      </w:r>
    </w:p>
    <w:p w:rsidR="002345F1" w:rsidRPr="00D77383" w:rsidRDefault="00296850" w:rsidP="002345F1">
      <w:pPr>
        <w:pStyle w:val="1"/>
        <w:numPr>
          <w:ilvl w:val="0"/>
          <w:numId w:val="1"/>
        </w:numPr>
        <w:spacing w:line="360" w:lineRule="auto"/>
        <w:ind w:left="284" w:hanging="284"/>
        <w:rPr>
          <w:rFonts w:cs="Times New Roman"/>
          <w:sz w:val="24"/>
          <w:szCs w:val="24"/>
        </w:rPr>
      </w:pPr>
      <w:hyperlink r:id="rId8" w:history="1">
        <w:r w:rsidR="002345F1" w:rsidRPr="00D77383">
          <w:rPr>
            <w:rStyle w:val="a4"/>
            <w:rFonts w:cs="Times New Roman"/>
            <w:bCs/>
            <w:color w:val="auto"/>
            <w:sz w:val="24"/>
            <w:szCs w:val="24"/>
          </w:rPr>
          <w:t xml:space="preserve">Приказа Министерства образования и науки РФ от 22 февраля 2018 г. № 121 «Об утверждении федерального государственного образовательного стандарта высшего образования - </w:t>
        </w:r>
        <w:proofErr w:type="spellStart"/>
        <w:r w:rsidR="002345F1" w:rsidRPr="00D77383">
          <w:rPr>
            <w:rStyle w:val="a4"/>
            <w:rFonts w:cs="Times New Roman"/>
            <w:bCs/>
            <w:color w:val="auto"/>
            <w:sz w:val="24"/>
            <w:szCs w:val="24"/>
          </w:rPr>
          <w:t>бакалавриат</w:t>
        </w:r>
        <w:proofErr w:type="spellEnd"/>
        <w:r w:rsidR="002345F1" w:rsidRPr="00D77383">
          <w:rPr>
            <w:rStyle w:val="a4"/>
            <w:rFonts w:cs="Times New Roman"/>
            <w:bCs/>
            <w:color w:val="auto"/>
            <w:sz w:val="24"/>
            <w:szCs w:val="24"/>
          </w:rPr>
          <w:t xml:space="preserve"> по направлению подготовки 44.03.01 Педагогическое образование» (с изменениями и дополнениями)</w:t>
        </w:r>
      </w:hyperlink>
      <w:r w:rsidR="002345F1" w:rsidRPr="00D77383">
        <w:rPr>
          <w:rFonts w:cs="Times New Roman"/>
          <w:sz w:val="24"/>
          <w:szCs w:val="24"/>
        </w:rPr>
        <w:t>;</w:t>
      </w:r>
    </w:p>
    <w:p w:rsidR="002345F1" w:rsidRPr="00D77383" w:rsidRDefault="00296850" w:rsidP="002345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="002345F1" w:rsidRPr="00D77383">
          <w:rPr>
            <w:rFonts w:ascii="Times New Roman" w:hAnsi="Times New Roman"/>
            <w:sz w:val="24"/>
            <w:szCs w:val="24"/>
          </w:rPr>
          <w:t>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</w:t>
        </w:r>
      </w:hyperlink>
      <w:r w:rsidR="002345F1" w:rsidRPr="00D77383">
        <w:rPr>
          <w:rFonts w:ascii="Times New Roman" w:hAnsi="Times New Roman"/>
          <w:b/>
          <w:bCs/>
          <w:sz w:val="24"/>
          <w:szCs w:val="24"/>
        </w:rPr>
        <w:t>;</w:t>
      </w:r>
    </w:p>
    <w:p w:rsidR="002345F1" w:rsidRPr="00D77383" w:rsidRDefault="002345F1" w:rsidP="002345F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83">
        <w:rPr>
          <w:rFonts w:ascii="Times New Roman" w:eastAsia="Times New Roman" w:hAnsi="Times New Roman" w:cs="Times New Roman"/>
          <w:bCs/>
          <w:sz w:val="24"/>
          <w:szCs w:val="24"/>
        </w:rPr>
        <w:t>Письма Министерства образования и науки РФ от 9 октября 2013 г. № 06-735 «О дополнительном профессиональном образовании».</w:t>
      </w:r>
    </w:p>
    <w:p w:rsidR="002345F1" w:rsidRPr="00D77383" w:rsidRDefault="002345F1" w:rsidP="002345F1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2345F1" w:rsidRPr="00D77383" w:rsidRDefault="002345F1" w:rsidP="002345F1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7383">
        <w:rPr>
          <w:rFonts w:ascii="Times New Roman" w:hAnsi="Times New Roman"/>
          <w:b/>
          <w:bCs/>
          <w:sz w:val="24"/>
          <w:szCs w:val="24"/>
        </w:rPr>
        <w:t>Цели реализации программы</w:t>
      </w:r>
    </w:p>
    <w:p w:rsidR="002345F1" w:rsidRPr="00D77383" w:rsidRDefault="002345F1" w:rsidP="002345F1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345F1" w:rsidRDefault="002345F1" w:rsidP="00234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83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«Педагог профессионального обучения, профессионального образования и ДПО» направлена на формирование у слушателей профессиональных компетенций, необходимых для приобретения новой и совершенствование имеющихся квалификаций в области ведения образовательной деятельности в учреждении профессионального образования.</w:t>
      </w:r>
    </w:p>
    <w:p w:rsidR="00AD01FA" w:rsidRPr="00D77383" w:rsidRDefault="00AD01FA" w:rsidP="00234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F1" w:rsidRPr="00D77383" w:rsidRDefault="002345F1" w:rsidP="002345F1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7383">
        <w:rPr>
          <w:rFonts w:ascii="Times New Roman" w:hAnsi="Times New Roman"/>
          <w:b/>
          <w:bCs/>
          <w:sz w:val="24"/>
          <w:szCs w:val="24"/>
        </w:rPr>
        <w:lastRenderedPageBreak/>
        <w:t>Требования к уровню подготовки слушателя</w:t>
      </w:r>
    </w:p>
    <w:p w:rsidR="002345F1" w:rsidRPr="00D77383" w:rsidRDefault="002345F1" w:rsidP="00234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345F1" w:rsidRPr="00D77383" w:rsidRDefault="002345F1" w:rsidP="00234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83">
        <w:rPr>
          <w:rFonts w:ascii="Times New Roman" w:hAnsi="Times New Roman" w:cs="Times New Roman"/>
          <w:sz w:val="24"/>
          <w:szCs w:val="24"/>
        </w:rPr>
        <w:t xml:space="preserve">К освоению программы переподготовки допускаются лица, имеющие </w:t>
      </w:r>
      <w:r w:rsidRPr="00D77383">
        <w:rPr>
          <w:rFonts w:ascii="Times New Roman" w:eastAsia="Calibri" w:hAnsi="Times New Roman" w:cs="Times New Roman"/>
          <w:sz w:val="24"/>
          <w:szCs w:val="24"/>
        </w:rPr>
        <w:t>среднее или высшее профессиональное образование</w:t>
      </w:r>
      <w:r w:rsidRPr="00D77383">
        <w:rPr>
          <w:rFonts w:ascii="Times New Roman" w:hAnsi="Times New Roman" w:cs="Times New Roman"/>
          <w:sz w:val="24"/>
          <w:szCs w:val="24"/>
        </w:rPr>
        <w:t>.</w:t>
      </w:r>
    </w:p>
    <w:p w:rsidR="002345F1" w:rsidRPr="00540C20" w:rsidRDefault="002345F1" w:rsidP="002345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45F1" w:rsidRPr="00D77383" w:rsidRDefault="002345F1" w:rsidP="002345F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3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и т</w:t>
      </w:r>
      <w:r w:rsidRPr="00D77383">
        <w:rPr>
          <w:rFonts w:ascii="Times New Roman" w:hAnsi="Times New Roman"/>
          <w:b/>
          <w:bCs/>
          <w:sz w:val="24"/>
          <w:szCs w:val="24"/>
        </w:rPr>
        <w:t>рудоемкость (сроки) обучения</w:t>
      </w:r>
    </w:p>
    <w:p w:rsidR="002345F1" w:rsidRPr="00540C20" w:rsidRDefault="002345F1" w:rsidP="002345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bookmarkStart w:id="0" w:name="_GoBack"/>
    </w:p>
    <w:bookmarkEnd w:id="0"/>
    <w:p w:rsidR="002345F1" w:rsidRDefault="003A4D8C" w:rsidP="00540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 w:rsidR="002345F1" w:rsidRPr="002345F1">
        <w:rPr>
          <w:rFonts w:ascii="Times New Roman" w:hAnsi="Times New Roman"/>
          <w:sz w:val="24"/>
          <w:szCs w:val="24"/>
        </w:rPr>
        <w:t xml:space="preserve"> Срок освоения программы – 280 уч. часов, в том числе: теоретических занятий -  192 уч. часов; самостоятельной работы - 88 уч. часов.   Для всех видов занятий академический час устанавливается продолжительностью 45 минут.  </w:t>
      </w:r>
    </w:p>
    <w:p w:rsidR="00EF3675" w:rsidRPr="002345F1" w:rsidRDefault="00EF3675" w:rsidP="002345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проводится </w:t>
      </w:r>
      <w:r>
        <w:rPr>
          <w:rFonts w:ascii="Times New Roman" w:eastAsia="Times New Roman" w:hAnsi="Times New Roman"/>
          <w:kern w:val="3"/>
          <w:sz w:val="24"/>
        </w:rPr>
        <w:t>на государственном языке Российской Федерации.</w:t>
      </w:r>
    </w:p>
    <w:p w:rsidR="002345F1" w:rsidRPr="00540C20" w:rsidRDefault="002345F1" w:rsidP="002345F1">
      <w:pPr>
        <w:rPr>
          <w:sz w:val="18"/>
          <w:szCs w:val="18"/>
        </w:rPr>
      </w:pPr>
    </w:p>
    <w:p w:rsidR="002345F1" w:rsidRPr="002345F1" w:rsidRDefault="002345F1" w:rsidP="002345F1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45F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2345F1" w:rsidRPr="00540C20" w:rsidRDefault="002345F1" w:rsidP="002345F1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2345F1" w:rsidRPr="002345F1" w:rsidRDefault="002345F1" w:rsidP="002345F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345F1">
        <w:rPr>
          <w:rFonts w:ascii="Times New Roman" w:hAnsi="Times New Roman"/>
          <w:sz w:val="24"/>
          <w:szCs w:val="24"/>
        </w:rPr>
        <w:t>Педагог должен обладать универсальными компетенциями: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726"/>
      </w:tblGrid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5"/>
              <w:jc w:val="center"/>
            </w:pPr>
            <w:r w:rsidRPr="002345F1">
              <w:t>Наименование категории (группы) универсальных компетенций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5"/>
              <w:jc w:val="center"/>
            </w:pPr>
          </w:p>
          <w:p w:rsidR="002345F1" w:rsidRPr="002345F1" w:rsidRDefault="002345F1" w:rsidP="00C37D7D">
            <w:pPr>
              <w:pStyle w:val="a5"/>
              <w:jc w:val="center"/>
            </w:pPr>
            <w:r w:rsidRPr="002345F1">
              <w:t>Код и наименование универсальной компетенции выпускника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Системное и критическое мышление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Разработка и реализация проектов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Командная работа и лидерство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Коммуникация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345F1">
              <w:t>ых</w:t>
            </w:r>
            <w:proofErr w:type="spellEnd"/>
            <w:r w:rsidRPr="002345F1">
              <w:t>) языке(ах)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Межкультурное взаимодействие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345F1" w:rsidRPr="002345F1" w:rsidTr="00D77383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 xml:space="preserve">Самоорганизация и саморазвитие (в том числе </w:t>
            </w:r>
            <w:proofErr w:type="spellStart"/>
            <w:r w:rsidRPr="002345F1">
              <w:t>здоровьесбережение</w:t>
            </w:r>
            <w:proofErr w:type="spellEnd"/>
            <w:r w:rsidRPr="002345F1">
              <w:t>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345F1" w:rsidRPr="002345F1" w:rsidTr="00D77383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1" w:rsidRPr="002345F1" w:rsidRDefault="002345F1" w:rsidP="00C37D7D">
            <w:pPr>
              <w:pStyle w:val="a5"/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bookmarkStart w:id="1" w:name="sub_32766"/>
            <w:r w:rsidRPr="002345F1">
              <w:t>Безопасность жизнедеятельности</w:t>
            </w:r>
            <w:bookmarkEnd w:id="1"/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</w:t>
            </w:r>
            <w:r w:rsidRPr="002345F1">
              <w:lastRenderedPageBreak/>
              <w:t>угрозе и возникновении чрезвычайных ситуаций и военных конфликтов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bookmarkStart w:id="2" w:name="sub_32866"/>
            <w:r w:rsidRPr="002345F1">
              <w:lastRenderedPageBreak/>
              <w:t>Экономическая культура, в том числе финансовая грамотность</w:t>
            </w:r>
            <w:bookmarkEnd w:id="2"/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2345F1" w:rsidRPr="002345F1" w:rsidTr="00D77383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Гражданская позиция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УК-10. Способен формировать нетерпимое отношение к коррупционному поведению</w:t>
            </w:r>
          </w:p>
        </w:tc>
      </w:tr>
    </w:tbl>
    <w:p w:rsidR="002345F1" w:rsidRPr="002345F1" w:rsidRDefault="002345F1" w:rsidP="00234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345F1">
        <w:rPr>
          <w:rFonts w:ascii="Times New Roman" w:hAnsi="Times New Roman"/>
          <w:sz w:val="24"/>
          <w:szCs w:val="24"/>
        </w:rPr>
        <w:t>Педагог должен обладать общепрофессиональными компетенциями:</w:t>
      </w:r>
    </w:p>
    <w:tbl>
      <w:tblPr>
        <w:tblW w:w="9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726"/>
      </w:tblGrid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5"/>
              <w:jc w:val="center"/>
            </w:pPr>
            <w:r w:rsidRPr="002345F1">
              <w:t>Наименование категории (группы) общепрофессиональных компетенций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5"/>
              <w:jc w:val="center"/>
            </w:pPr>
          </w:p>
          <w:p w:rsidR="002345F1" w:rsidRPr="002345F1" w:rsidRDefault="002345F1" w:rsidP="00C37D7D">
            <w:pPr>
              <w:pStyle w:val="a5"/>
              <w:jc w:val="center"/>
            </w:pPr>
            <w:r w:rsidRPr="002345F1">
              <w:t xml:space="preserve">Код и наименование общепрофессиональной компетенции 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Правовые и этические основы профессиональной деятельности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Разработка основных и дополнительных образовательных программ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Построение воспитывающей образовательной среды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ОПК-4.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Контроль и оценка формирования результатов образования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Психолого-педагогические технологии в профессиональной деятельности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Взаимодействие с участниками образовательных отношений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Научные основы педагогической деятельности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2345F1" w:rsidRPr="002345F1" w:rsidTr="00BE210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45F1" w:rsidRPr="002345F1" w:rsidRDefault="002345F1" w:rsidP="00C37D7D">
            <w:pPr>
              <w:pStyle w:val="a6"/>
            </w:pPr>
            <w:bookmarkStart w:id="3" w:name="sub_33436"/>
            <w:r w:rsidRPr="002345F1">
              <w:t>Информационно-коммуникационные технологии для профессиональной деятельности</w:t>
            </w:r>
            <w:bookmarkEnd w:id="3"/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1" w:rsidRPr="002345F1" w:rsidRDefault="002345F1" w:rsidP="00C37D7D">
            <w:pPr>
              <w:pStyle w:val="a6"/>
            </w:pPr>
            <w:r w:rsidRPr="002345F1"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2345F1" w:rsidRPr="002345F1" w:rsidRDefault="002345F1" w:rsidP="00234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4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Документ, выдаваемый по результатам освоения программы</w:t>
      </w:r>
    </w:p>
    <w:p w:rsidR="002345F1" w:rsidRPr="002345F1" w:rsidRDefault="002345F1" w:rsidP="002345F1">
      <w:pPr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345F1" w:rsidRPr="002345F1" w:rsidRDefault="002345F1" w:rsidP="00234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F1">
        <w:rPr>
          <w:rFonts w:ascii="Times New Roman" w:hAnsi="Times New Roman"/>
          <w:color w:val="000000"/>
          <w:sz w:val="24"/>
          <w:szCs w:val="24"/>
        </w:rPr>
        <w:t xml:space="preserve">Слушателям, успешно освоившим программу и прошедшим итоговую аттестацию, выдается документ установленного образца: </w:t>
      </w:r>
      <w:r w:rsidRPr="002345F1">
        <w:rPr>
          <w:rFonts w:ascii="Times New Roman" w:hAnsi="Times New Roman"/>
          <w:sz w:val="24"/>
          <w:szCs w:val="24"/>
        </w:rPr>
        <w:t xml:space="preserve">диплом о профессиональной переподготовке, с присвоением </w:t>
      </w:r>
      <w:r w:rsidRPr="002345F1">
        <w:rPr>
          <w:rFonts w:ascii="Times New Roman" w:hAnsi="Times New Roman" w:cs="Times New Roman"/>
          <w:sz w:val="24"/>
          <w:szCs w:val="24"/>
        </w:rPr>
        <w:t>квалификации «Педагог профессионального обучения, профессионального образования и дополнительного профессионального образования».</w:t>
      </w: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F1" w:rsidRPr="002345F1" w:rsidRDefault="002345F1" w:rsidP="002345F1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5F1">
        <w:rPr>
          <w:rFonts w:ascii="Times New Roman" w:hAnsi="Times New Roman"/>
          <w:b/>
          <w:sz w:val="24"/>
          <w:szCs w:val="24"/>
        </w:rPr>
        <w:t>Учебный план</w:t>
      </w:r>
    </w:p>
    <w:p w:rsidR="002345F1" w:rsidRPr="002345F1" w:rsidRDefault="002345F1" w:rsidP="002345F1">
      <w:pPr>
        <w:pStyle w:val="a3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9840" w:type="dxa"/>
        <w:tblInd w:w="-289" w:type="dxa"/>
        <w:tblLook w:val="04A0" w:firstRow="1" w:lastRow="0" w:firstColumn="1" w:lastColumn="0" w:noHBand="0" w:noVBand="1"/>
      </w:tblPr>
      <w:tblGrid>
        <w:gridCol w:w="653"/>
        <w:gridCol w:w="5531"/>
        <w:gridCol w:w="810"/>
        <w:gridCol w:w="819"/>
        <w:gridCol w:w="1036"/>
        <w:gridCol w:w="991"/>
      </w:tblGrid>
      <w:tr w:rsidR="002345F1" w:rsidRPr="002345F1" w:rsidTr="00D77383">
        <w:trPr>
          <w:trHeight w:val="37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2345F1" w:rsidRPr="002345F1" w:rsidTr="00D77383">
        <w:trPr>
          <w:trHeight w:val="327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педагогики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психологии и конфликтологии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профессионального обучения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6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преподавателя с субъектами педагогического процесса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Деловые коммуникации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Научные и педагогические исследования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Примерная программа дополнительного профессионального образования (ДПО)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5F1" w:rsidRPr="002345F1" w:rsidTr="00D77383">
        <w:trPr>
          <w:trHeight w:val="4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345F1" w:rsidRPr="002345F1" w:rsidRDefault="002345F1" w:rsidP="002345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45F1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F1">
        <w:rPr>
          <w:rFonts w:ascii="Times New Roman" w:hAnsi="Times New Roman"/>
          <w:sz w:val="24"/>
          <w:szCs w:val="24"/>
        </w:rPr>
        <w:t xml:space="preserve">Программа </w:t>
      </w:r>
      <w:r w:rsidRPr="002345F1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«Педагог профессионального обучения, профессионального образования и ДПО» </w:t>
      </w:r>
      <w:r w:rsidRPr="002345F1">
        <w:rPr>
          <w:rFonts w:ascii="Times New Roman" w:hAnsi="Times New Roman"/>
          <w:sz w:val="24"/>
          <w:szCs w:val="24"/>
        </w:rPr>
        <w:t xml:space="preserve">представлена дисциплинами: 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Основы педагогики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(40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часов)   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_Hlk19178907"/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Основы психологии и конфликтологии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(36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bookmarkEnd w:id="4"/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Методика профессионального обучения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(46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Взаимодействие преподавателя с субъектами педагогического процесса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(32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Деловые коммуникации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(26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Научные и педагогические исследования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(18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Нормативно-правовое обеспечение деятельности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(30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color w:val="000000"/>
          <w:sz w:val="24"/>
          <w:szCs w:val="24"/>
        </w:rPr>
        <w:t>Оказание первой помощи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(12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Примерная программа дополнительного профессионального образования (ДПО)</w:t>
      </w:r>
      <w:r w:rsidRPr="002345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(24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Консультация (8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часов)</w:t>
      </w:r>
    </w:p>
    <w:p w:rsidR="002345F1" w:rsidRPr="002345F1" w:rsidRDefault="002345F1" w:rsidP="002345F1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345F1">
        <w:rPr>
          <w:rFonts w:ascii="Times New Roman" w:eastAsia="Times New Roman" w:hAnsi="Times New Roman"/>
          <w:bCs/>
          <w:color w:val="000000"/>
          <w:sz w:val="24"/>
          <w:szCs w:val="24"/>
        </w:rPr>
        <w:t>Квалификационный экзамен</w:t>
      </w:r>
      <w:r w:rsidRPr="002345F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уч.</w:t>
      </w:r>
      <w:r w:rsidR="00D773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</w:t>
      </w:r>
      <w:r w:rsidRPr="002345F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).</w:t>
      </w: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2345F1" w:rsidRPr="002345F1" w:rsidRDefault="002345F1" w:rsidP="002345F1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  <w:sectPr w:rsidR="002345F1" w:rsidRPr="002345F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5F1" w:rsidRPr="002345F1" w:rsidRDefault="002345F1" w:rsidP="002345F1">
      <w:pPr>
        <w:spacing w:after="0" w:line="36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2345F1"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>КАЛЕНДАРНЫЙ УЧЕБНЫЙ ГРАФИК                                                                                                                                                                                 программы переподготовки                                                                                                                                                                                                           «</w:t>
      </w:r>
      <w:r w:rsidRPr="002345F1">
        <w:rPr>
          <w:rFonts w:ascii="Times New Roman" w:hAnsi="Times New Roman" w:cs="Times New Roman"/>
          <w:sz w:val="24"/>
          <w:szCs w:val="24"/>
        </w:rPr>
        <w:t>Педагог профессионального обучения, профессионального образования и ДПО</w:t>
      </w:r>
      <w:r w:rsidRPr="002345F1">
        <w:rPr>
          <w:rFonts w:ascii="Times New Roman" w:eastAsia="Times New Roman" w:hAnsi="Times New Roman"/>
          <w:iCs/>
          <w:color w:val="000000"/>
          <w:sz w:val="24"/>
          <w:szCs w:val="24"/>
        </w:rPr>
        <w:t>»</w:t>
      </w:r>
    </w:p>
    <w:p w:rsidR="002345F1" w:rsidRPr="002345F1" w:rsidRDefault="002345F1" w:rsidP="002345F1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tbl>
      <w:tblPr>
        <w:tblW w:w="15175" w:type="dxa"/>
        <w:tblInd w:w="113" w:type="dxa"/>
        <w:tblLook w:val="04A0" w:firstRow="1" w:lastRow="0" w:firstColumn="1" w:lastColumn="0" w:noHBand="0" w:noVBand="1"/>
      </w:tblPr>
      <w:tblGrid>
        <w:gridCol w:w="474"/>
        <w:gridCol w:w="2527"/>
        <w:gridCol w:w="66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2345F1" w:rsidRPr="002345F1" w:rsidTr="002345F1">
        <w:trPr>
          <w:trHeight w:val="23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Дисциплина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Уч. часы</w:t>
            </w:r>
          </w:p>
        </w:tc>
        <w:tc>
          <w:tcPr>
            <w:tcW w:w="1151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Дни проведения занятий</w:t>
            </w:r>
          </w:p>
        </w:tc>
      </w:tr>
      <w:tr w:rsidR="002345F1" w:rsidRPr="002345F1" w:rsidTr="002345F1">
        <w:trPr>
          <w:trHeight w:val="23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</w:tr>
      <w:tr w:rsidR="002345F1" w:rsidRPr="002345F1" w:rsidTr="002345F1">
        <w:trPr>
          <w:trHeight w:val="3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педагогики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3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психологии и конфликтологии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3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Методика профессионального обучения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4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Взаимодействие преподавателя с субъектами педагогического процесса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3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Деловые коммуникации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3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Научные и педагогические исследования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5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Нормативно-правовое обеспечение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5E3302">
        <w:trPr>
          <w:trHeight w:val="3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первой помощи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4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Примерная программа дополнительного профессионального образования (ДПО)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FC2409">
        <w:trPr>
          <w:trHeight w:val="4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Консультация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4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 аттестация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345F1" w:rsidRPr="002345F1" w:rsidTr="002345F1">
        <w:trPr>
          <w:trHeight w:val="4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3961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3961F1" w:rsidRDefault="002345F1" w:rsidP="00C3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F1" w:rsidRPr="002345F1" w:rsidRDefault="002345F1" w:rsidP="00C3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345F1" w:rsidRPr="002345F1" w:rsidRDefault="002345F1" w:rsidP="002345F1">
      <w:pPr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  <w:sectPr w:rsidR="002345F1" w:rsidRPr="002345F1" w:rsidSect="002345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46F6" w:rsidRDefault="00D146F6" w:rsidP="003961F1"/>
    <w:sectPr w:rsidR="00D1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50" w:rsidRDefault="00296850" w:rsidP="00BE2107">
      <w:pPr>
        <w:spacing w:after="0" w:line="240" w:lineRule="auto"/>
      </w:pPr>
      <w:r>
        <w:separator/>
      </w:r>
    </w:p>
  </w:endnote>
  <w:endnote w:type="continuationSeparator" w:id="0">
    <w:p w:rsidR="00296850" w:rsidRDefault="00296850" w:rsidP="00BE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50" w:rsidRDefault="00296850" w:rsidP="00BE2107">
      <w:pPr>
        <w:spacing w:after="0" w:line="240" w:lineRule="auto"/>
      </w:pPr>
      <w:r>
        <w:separator/>
      </w:r>
    </w:p>
  </w:footnote>
  <w:footnote w:type="continuationSeparator" w:id="0">
    <w:p w:rsidR="00296850" w:rsidRDefault="00296850" w:rsidP="00BE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07" w:rsidRPr="00BE2107" w:rsidRDefault="00BE2107">
    <w:pPr>
      <w:pStyle w:val="a7"/>
      <w:rPr>
        <w:color w:val="FFFFFF" w:themeColor="background1"/>
        <w:sz w:val="6"/>
        <w:szCs w:val="6"/>
      </w:rPr>
    </w:pPr>
    <w:r w:rsidRPr="00BE2107">
      <w:rPr>
        <w:color w:val="FFFFFF" w:themeColor="background1"/>
        <w:sz w:val="6"/>
        <w:szCs w:val="6"/>
      </w:rPr>
      <w:t>Бондаренко НН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99C"/>
    <w:multiLevelType w:val="hybridMultilevel"/>
    <w:tmpl w:val="5BCE7D86"/>
    <w:lvl w:ilvl="0" w:tplc="B324F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5617E"/>
    <w:multiLevelType w:val="multilevel"/>
    <w:tmpl w:val="B866C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B02C5B"/>
    <w:multiLevelType w:val="multilevel"/>
    <w:tmpl w:val="B456E6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8A"/>
    <w:rsid w:val="002345F1"/>
    <w:rsid w:val="00296850"/>
    <w:rsid w:val="002C76AB"/>
    <w:rsid w:val="003961F1"/>
    <w:rsid w:val="003A4D8C"/>
    <w:rsid w:val="00540C20"/>
    <w:rsid w:val="005E3302"/>
    <w:rsid w:val="007474A9"/>
    <w:rsid w:val="00910FF8"/>
    <w:rsid w:val="009275CF"/>
    <w:rsid w:val="00AD01FA"/>
    <w:rsid w:val="00B92D56"/>
    <w:rsid w:val="00BE2107"/>
    <w:rsid w:val="00C34D8A"/>
    <w:rsid w:val="00C50C44"/>
    <w:rsid w:val="00D146F6"/>
    <w:rsid w:val="00D77383"/>
    <w:rsid w:val="00EF3675"/>
    <w:rsid w:val="00F9384D"/>
    <w:rsid w:val="00FB053C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85DA"/>
  <w15:chartTrackingRefBased/>
  <w15:docId w15:val="{4AF406AD-7B85-428D-9CCB-31F6A18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45F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ourier New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5F1"/>
    <w:rPr>
      <w:rFonts w:ascii="Times New Roman" w:eastAsia="Times New Roman" w:hAnsi="Times New Roman" w:cs="Courier New"/>
      <w:kern w:val="28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2345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2345F1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34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34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1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E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10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01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89785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68294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94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20</cp:revision>
  <cp:lastPrinted>2025-08-14T06:59:00Z</cp:lastPrinted>
  <dcterms:created xsi:type="dcterms:W3CDTF">2025-08-11T05:58:00Z</dcterms:created>
  <dcterms:modified xsi:type="dcterms:W3CDTF">2025-08-18T08:09:00Z</dcterms:modified>
</cp:coreProperties>
</file>